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005B" w14:textId="52384CB4" w:rsidR="00A15F71" w:rsidRPr="00757C0D" w:rsidRDefault="00D62698" w:rsidP="00A15F71">
      <w:pPr>
        <w:jc w:val="center"/>
        <w:rPr>
          <w:rFonts w:ascii="Arial" w:hAnsi="Arial" w:cs="Arial"/>
          <w:b/>
          <w:bCs/>
          <w:sz w:val="32"/>
          <w:szCs w:val="32"/>
        </w:rPr>
      </w:pPr>
      <w:r>
        <w:rPr>
          <w:rFonts w:ascii="Arial" w:hAnsi="Arial" w:cs="Arial"/>
          <w:b/>
          <w:bCs/>
          <w:sz w:val="32"/>
          <w:szCs w:val="32"/>
        </w:rPr>
        <w:t>Dilutions et décompte microbien</w:t>
      </w:r>
    </w:p>
    <w:p w14:paraId="16B70ED2" w14:textId="7841ED70" w:rsidR="00A15F71" w:rsidRPr="00CD743A" w:rsidRDefault="0042537C" w:rsidP="00A15F71">
      <w:pPr>
        <w:jc w:val="center"/>
        <w:rPr>
          <w:rFonts w:ascii="Arial" w:hAnsi="Arial" w:cs="Arial"/>
        </w:rPr>
      </w:pPr>
      <w:r w:rsidRPr="00CD743A">
        <w:rPr>
          <w:rFonts w:ascii="Arial" w:hAnsi="Arial" w:cs="Arial"/>
        </w:rPr>
        <w:t>(Protocole de laboratoire avec numération bactérienne)</w:t>
      </w:r>
    </w:p>
    <w:p w14:paraId="002D69F1" w14:textId="77777777" w:rsidR="00153FD5" w:rsidRPr="00CD743A" w:rsidRDefault="00153FD5" w:rsidP="00153FD5">
      <w:pPr>
        <w:jc w:val="both"/>
        <w:rPr>
          <w:rFonts w:ascii="Arial" w:hAnsi="Arial" w:cs="Arial"/>
        </w:rPr>
      </w:pPr>
    </w:p>
    <w:p w14:paraId="6945EADC" w14:textId="77777777" w:rsidR="00153FD5" w:rsidRPr="004146AE" w:rsidRDefault="00153FD5" w:rsidP="00153FD5">
      <w:pPr>
        <w:jc w:val="both"/>
        <w:rPr>
          <w:rFonts w:ascii="Arial" w:hAnsi="Arial" w:cs="Arial"/>
          <w:b/>
          <w:bCs/>
          <w:sz w:val="22"/>
          <w:szCs w:val="22"/>
        </w:rPr>
      </w:pPr>
      <w:r w:rsidRPr="004146AE">
        <w:rPr>
          <w:rFonts w:ascii="Arial" w:hAnsi="Arial" w:cs="Arial"/>
          <w:b/>
          <w:bCs/>
          <w:sz w:val="22"/>
          <w:szCs w:val="22"/>
        </w:rPr>
        <w:t>Résumé de l’expérience</w:t>
      </w:r>
    </w:p>
    <w:p w14:paraId="3A4FEF7D" w14:textId="77777777" w:rsidR="00153FD5" w:rsidRPr="004146AE" w:rsidRDefault="00153FD5" w:rsidP="00153FD5">
      <w:pPr>
        <w:jc w:val="both"/>
        <w:rPr>
          <w:rFonts w:ascii="Arial" w:hAnsi="Arial" w:cs="Arial"/>
          <w:sz w:val="22"/>
          <w:szCs w:val="22"/>
        </w:rPr>
      </w:pPr>
    </w:p>
    <w:p w14:paraId="0BE01850" w14:textId="69798E97" w:rsidR="0026729C" w:rsidRDefault="00D62698" w:rsidP="004432B3">
      <w:pPr>
        <w:jc w:val="both"/>
        <w:rPr>
          <w:rFonts w:ascii="Arial" w:hAnsi="Arial" w:cs="Arial"/>
          <w:sz w:val="22"/>
          <w:szCs w:val="22"/>
        </w:rPr>
      </w:pPr>
      <w:r w:rsidRPr="004146AE">
        <w:rPr>
          <w:rFonts w:ascii="Arial" w:hAnsi="Arial" w:cs="Arial"/>
          <w:sz w:val="22"/>
          <w:szCs w:val="22"/>
        </w:rPr>
        <w:t xml:space="preserve">Il </w:t>
      </w:r>
      <w:r w:rsidR="001D5EE4">
        <w:rPr>
          <w:rFonts w:ascii="Arial" w:hAnsi="Arial" w:cs="Arial"/>
          <w:sz w:val="22"/>
          <w:szCs w:val="22"/>
        </w:rPr>
        <w:t>peut être</w:t>
      </w:r>
      <w:r w:rsidRPr="004146AE">
        <w:rPr>
          <w:rFonts w:ascii="Arial" w:hAnsi="Arial" w:cs="Arial"/>
          <w:sz w:val="22"/>
          <w:szCs w:val="22"/>
        </w:rPr>
        <w:t xml:space="preserve"> très important de connaître la concentration de </w:t>
      </w:r>
      <w:r w:rsidR="004146AE" w:rsidRPr="004146AE">
        <w:rPr>
          <w:rFonts w:ascii="Arial" w:hAnsi="Arial" w:cs="Arial"/>
          <w:sz w:val="22"/>
          <w:szCs w:val="22"/>
        </w:rPr>
        <w:t>microbes</w:t>
      </w:r>
      <w:r w:rsidRPr="004146AE">
        <w:rPr>
          <w:rFonts w:ascii="Arial" w:hAnsi="Arial" w:cs="Arial"/>
          <w:sz w:val="22"/>
          <w:szCs w:val="22"/>
        </w:rPr>
        <w:t xml:space="preserve"> dans une culture ou un environnement donné. </w:t>
      </w:r>
      <w:r w:rsidR="00361E79" w:rsidRPr="004146AE">
        <w:rPr>
          <w:rFonts w:ascii="Arial" w:hAnsi="Arial" w:cs="Arial"/>
          <w:sz w:val="22"/>
          <w:szCs w:val="22"/>
        </w:rPr>
        <w:t>C</w:t>
      </w:r>
      <w:r w:rsidRPr="004146AE">
        <w:rPr>
          <w:rFonts w:ascii="Arial" w:hAnsi="Arial" w:cs="Arial"/>
          <w:sz w:val="22"/>
          <w:szCs w:val="22"/>
        </w:rPr>
        <w:t>’est souvent pour des raisons règlementaires </w:t>
      </w:r>
      <w:r w:rsidR="000C04E5">
        <w:rPr>
          <w:rFonts w:ascii="Arial" w:hAnsi="Arial" w:cs="Arial"/>
          <w:sz w:val="22"/>
          <w:szCs w:val="22"/>
        </w:rPr>
        <w:t>(</w:t>
      </w:r>
      <w:r w:rsidR="004146AE" w:rsidRPr="004146AE">
        <w:rPr>
          <w:rFonts w:ascii="Arial" w:hAnsi="Arial" w:cs="Arial"/>
          <w:sz w:val="22"/>
          <w:szCs w:val="22"/>
        </w:rPr>
        <w:t>qualité de l’eau potable, production alimentaire, santé publique, etc.</w:t>
      </w:r>
      <w:r w:rsidR="000C04E5">
        <w:rPr>
          <w:rFonts w:ascii="Arial" w:hAnsi="Arial" w:cs="Arial"/>
          <w:sz w:val="22"/>
          <w:szCs w:val="22"/>
        </w:rPr>
        <w:t>), mais</w:t>
      </w:r>
      <w:r w:rsidRPr="004146AE">
        <w:rPr>
          <w:rFonts w:ascii="Arial" w:hAnsi="Arial" w:cs="Arial"/>
          <w:sz w:val="22"/>
          <w:szCs w:val="22"/>
        </w:rPr>
        <w:t xml:space="preserve"> aussi pour des raisons de recherche fondamentale</w:t>
      </w:r>
      <w:r w:rsidR="000C04E5">
        <w:rPr>
          <w:rFonts w:ascii="Arial" w:hAnsi="Arial" w:cs="Arial"/>
          <w:sz w:val="22"/>
          <w:szCs w:val="22"/>
        </w:rPr>
        <w:t xml:space="preserve"> (</w:t>
      </w:r>
      <w:r w:rsidR="004146AE" w:rsidRPr="004146AE">
        <w:rPr>
          <w:rFonts w:ascii="Arial" w:hAnsi="Arial" w:cs="Arial"/>
          <w:sz w:val="22"/>
          <w:szCs w:val="22"/>
        </w:rPr>
        <w:t>par exemple pour</w:t>
      </w:r>
      <w:r w:rsidRPr="004146AE">
        <w:rPr>
          <w:rFonts w:ascii="Arial" w:hAnsi="Arial" w:cs="Arial"/>
          <w:sz w:val="22"/>
          <w:szCs w:val="22"/>
        </w:rPr>
        <w:t xml:space="preserve"> connaître la fluctuation saisonnière de microorganismes</w:t>
      </w:r>
      <w:r w:rsidR="004146AE" w:rsidRPr="004146AE">
        <w:rPr>
          <w:rFonts w:ascii="Arial" w:hAnsi="Arial" w:cs="Arial"/>
          <w:sz w:val="22"/>
          <w:szCs w:val="22"/>
        </w:rPr>
        <w:t xml:space="preserve"> environnementaux</w:t>
      </w:r>
      <w:r w:rsidR="000C04E5">
        <w:rPr>
          <w:rFonts w:ascii="Arial" w:hAnsi="Arial" w:cs="Arial"/>
          <w:sz w:val="22"/>
          <w:szCs w:val="22"/>
        </w:rPr>
        <w:t>)</w:t>
      </w:r>
      <w:r w:rsidRPr="004146AE">
        <w:rPr>
          <w:rFonts w:ascii="Arial" w:hAnsi="Arial" w:cs="Arial"/>
          <w:sz w:val="22"/>
          <w:szCs w:val="22"/>
        </w:rPr>
        <w:t>. L</w:t>
      </w:r>
      <w:r w:rsidR="004432B3" w:rsidRPr="004146AE">
        <w:rPr>
          <w:rFonts w:ascii="Arial" w:hAnsi="Arial" w:cs="Arial"/>
          <w:sz w:val="22"/>
          <w:szCs w:val="22"/>
        </w:rPr>
        <w:t xml:space="preserve">’approche </w:t>
      </w:r>
      <w:r w:rsidRPr="004146AE">
        <w:rPr>
          <w:rFonts w:ascii="Arial" w:hAnsi="Arial" w:cs="Arial"/>
          <w:sz w:val="22"/>
          <w:szCs w:val="22"/>
        </w:rPr>
        <w:t>utilisée</w:t>
      </w:r>
      <w:r w:rsidR="004432B3" w:rsidRPr="004146AE">
        <w:rPr>
          <w:rFonts w:ascii="Arial" w:hAnsi="Arial" w:cs="Arial"/>
          <w:sz w:val="22"/>
          <w:szCs w:val="22"/>
        </w:rPr>
        <w:t xml:space="preserve"> est pas mal toujours la même</w:t>
      </w:r>
      <w:r w:rsidR="00851DEE">
        <w:rPr>
          <w:rFonts w:ascii="Arial" w:hAnsi="Arial" w:cs="Arial"/>
          <w:sz w:val="22"/>
          <w:szCs w:val="22"/>
        </w:rPr>
        <w:t xml:space="preserve"> </w:t>
      </w:r>
      <w:r w:rsidR="004432B3" w:rsidRPr="004146AE">
        <w:rPr>
          <w:rFonts w:ascii="Arial" w:hAnsi="Arial" w:cs="Arial"/>
          <w:sz w:val="22"/>
          <w:szCs w:val="22"/>
        </w:rPr>
        <w:t>: on prend un échantillon de départ, on le dilue et on dépose des aliquotes sur des milieux de culture gélosés en Pétri</w:t>
      </w:r>
      <w:r w:rsidR="0026729C">
        <w:rPr>
          <w:rFonts w:ascii="Arial" w:hAnsi="Arial" w:cs="Arial"/>
          <w:sz w:val="22"/>
          <w:szCs w:val="22"/>
        </w:rPr>
        <w:t>. O</w:t>
      </w:r>
      <w:r w:rsidR="004432B3" w:rsidRPr="004146AE">
        <w:rPr>
          <w:rFonts w:ascii="Arial" w:hAnsi="Arial" w:cs="Arial"/>
          <w:sz w:val="22"/>
          <w:szCs w:val="22"/>
        </w:rPr>
        <w:t xml:space="preserve">n incube </w:t>
      </w:r>
      <w:r w:rsidR="0026729C">
        <w:rPr>
          <w:rFonts w:ascii="Arial" w:hAnsi="Arial" w:cs="Arial"/>
          <w:sz w:val="22"/>
          <w:szCs w:val="22"/>
        </w:rPr>
        <w:t xml:space="preserve">ensuite </w:t>
      </w:r>
      <w:r w:rsidR="004432B3" w:rsidRPr="004146AE">
        <w:rPr>
          <w:rFonts w:ascii="Arial" w:hAnsi="Arial" w:cs="Arial"/>
          <w:sz w:val="22"/>
          <w:szCs w:val="22"/>
        </w:rPr>
        <w:t xml:space="preserve">ces Pétris à la température optimale de croissance des microorganismes </w:t>
      </w:r>
      <w:r w:rsidR="003D10E1">
        <w:rPr>
          <w:rFonts w:ascii="Arial" w:hAnsi="Arial" w:cs="Arial"/>
          <w:sz w:val="22"/>
          <w:szCs w:val="22"/>
        </w:rPr>
        <w:t xml:space="preserve">recherchés </w:t>
      </w:r>
      <w:r w:rsidR="004432B3" w:rsidRPr="004146AE">
        <w:rPr>
          <w:rFonts w:ascii="Arial" w:hAnsi="Arial" w:cs="Arial"/>
          <w:sz w:val="22"/>
          <w:szCs w:val="22"/>
        </w:rPr>
        <w:t xml:space="preserve">jusqu’à apparition de croissance </w:t>
      </w:r>
      <w:r w:rsidR="0026729C">
        <w:rPr>
          <w:rFonts w:ascii="Arial" w:hAnsi="Arial" w:cs="Arial"/>
          <w:sz w:val="22"/>
          <w:szCs w:val="22"/>
        </w:rPr>
        <w:t xml:space="preserve">microbienne </w:t>
      </w:r>
      <w:r w:rsidR="004432B3" w:rsidRPr="004146AE">
        <w:rPr>
          <w:rFonts w:ascii="Arial" w:hAnsi="Arial" w:cs="Arial"/>
          <w:sz w:val="22"/>
          <w:szCs w:val="22"/>
        </w:rPr>
        <w:t xml:space="preserve">et on fait le décompte des colonies apparues en assumant qu’une colonie origine d’une cellule au départ. Connaissant les volumes déposés et les facteurs de dilution, il est alors facile de déterminer </w:t>
      </w:r>
      <w:r w:rsidR="00364B51" w:rsidRPr="004146AE">
        <w:rPr>
          <w:rFonts w:ascii="Arial" w:hAnsi="Arial" w:cs="Arial"/>
          <w:sz w:val="22"/>
          <w:szCs w:val="22"/>
        </w:rPr>
        <w:t xml:space="preserve">la concentration initiale de bactéries dans </w:t>
      </w:r>
      <w:r w:rsidR="001B1FB5">
        <w:rPr>
          <w:rFonts w:ascii="Arial" w:hAnsi="Arial" w:cs="Arial"/>
          <w:sz w:val="22"/>
          <w:szCs w:val="22"/>
        </w:rPr>
        <w:t>l’</w:t>
      </w:r>
      <w:r w:rsidR="00364B51" w:rsidRPr="004146AE">
        <w:rPr>
          <w:rFonts w:ascii="Arial" w:hAnsi="Arial" w:cs="Arial"/>
          <w:sz w:val="22"/>
          <w:szCs w:val="22"/>
        </w:rPr>
        <w:t>échantillon</w:t>
      </w:r>
      <w:r w:rsidR="001B1FB5">
        <w:rPr>
          <w:rFonts w:ascii="Arial" w:hAnsi="Arial" w:cs="Arial"/>
          <w:sz w:val="22"/>
          <w:szCs w:val="22"/>
        </w:rPr>
        <w:t xml:space="preserve"> de départ</w:t>
      </w:r>
      <w:r w:rsidR="00364B51" w:rsidRPr="004146AE">
        <w:rPr>
          <w:rFonts w:ascii="Arial" w:hAnsi="Arial" w:cs="Arial"/>
          <w:sz w:val="22"/>
          <w:szCs w:val="22"/>
        </w:rPr>
        <w:t>.</w:t>
      </w:r>
    </w:p>
    <w:p w14:paraId="35744537" w14:textId="2E939829" w:rsidR="0026729C" w:rsidRDefault="0026729C" w:rsidP="004432B3">
      <w:pPr>
        <w:jc w:val="both"/>
        <w:rPr>
          <w:rFonts w:ascii="Arial" w:hAnsi="Arial" w:cs="Arial"/>
          <w:sz w:val="22"/>
          <w:szCs w:val="22"/>
        </w:rPr>
      </w:pPr>
    </w:p>
    <w:p w14:paraId="6B7255C4" w14:textId="13AB20A5" w:rsidR="00E2562F" w:rsidRDefault="0026729C" w:rsidP="004432B3">
      <w:pPr>
        <w:jc w:val="both"/>
        <w:rPr>
          <w:rFonts w:ascii="Arial" w:hAnsi="Arial" w:cs="Arial"/>
          <w:sz w:val="22"/>
          <w:szCs w:val="22"/>
        </w:rPr>
      </w:pPr>
      <w:r>
        <w:rPr>
          <w:rFonts w:ascii="Arial" w:hAnsi="Arial" w:cs="Arial"/>
          <w:sz w:val="22"/>
          <w:szCs w:val="22"/>
        </w:rPr>
        <w:t xml:space="preserve">Différentes dilutions sont préparées puisqu’on veut compter </w:t>
      </w:r>
      <w:r w:rsidR="001D5EE4">
        <w:rPr>
          <w:rFonts w:ascii="Arial" w:hAnsi="Arial" w:cs="Arial"/>
          <w:sz w:val="22"/>
          <w:szCs w:val="22"/>
        </w:rPr>
        <w:t>l</w:t>
      </w:r>
      <w:r>
        <w:rPr>
          <w:rFonts w:ascii="Arial" w:hAnsi="Arial" w:cs="Arial"/>
          <w:sz w:val="22"/>
          <w:szCs w:val="22"/>
        </w:rPr>
        <w:t xml:space="preserve">es colonies uniquement sur les Pétris comportant </w:t>
      </w:r>
      <w:r w:rsidRPr="0026729C">
        <w:rPr>
          <w:rFonts w:ascii="Arial" w:hAnsi="Arial" w:cs="Arial"/>
          <w:sz w:val="22"/>
          <w:szCs w:val="22"/>
        </w:rPr>
        <w:t>entre 30 et 300 colonies</w:t>
      </w:r>
      <w:r>
        <w:rPr>
          <w:rFonts w:ascii="Arial" w:hAnsi="Arial" w:cs="Arial"/>
          <w:sz w:val="22"/>
          <w:szCs w:val="22"/>
        </w:rPr>
        <w:t xml:space="preserve">. </w:t>
      </w:r>
      <w:r w:rsidR="00364B51" w:rsidRPr="004146AE">
        <w:rPr>
          <w:rFonts w:ascii="Arial" w:hAnsi="Arial" w:cs="Arial"/>
          <w:sz w:val="22"/>
          <w:szCs w:val="22"/>
        </w:rPr>
        <w:t>Pourquoi</w:t>
      </w:r>
      <w:r>
        <w:rPr>
          <w:rFonts w:ascii="Arial" w:hAnsi="Arial" w:cs="Arial"/>
          <w:sz w:val="22"/>
          <w:szCs w:val="22"/>
        </w:rPr>
        <w:t xml:space="preserve"> </w:t>
      </w:r>
      <w:r w:rsidR="00364B51" w:rsidRPr="004146AE">
        <w:rPr>
          <w:rFonts w:ascii="Arial" w:hAnsi="Arial" w:cs="Arial"/>
          <w:sz w:val="22"/>
          <w:szCs w:val="22"/>
        </w:rPr>
        <w:t xml:space="preserve">? Parce que ce sont des valeurs qui sont considérées statistiquement significatives : plus de 300 colonies par Pétri, on risque d’avoir confluence entre </w:t>
      </w:r>
      <w:r w:rsidR="00501208" w:rsidRPr="004146AE">
        <w:rPr>
          <w:rFonts w:ascii="Arial" w:hAnsi="Arial" w:cs="Arial"/>
          <w:sz w:val="22"/>
          <w:szCs w:val="22"/>
        </w:rPr>
        <w:t>les colonies et fausser le résultat</w:t>
      </w:r>
      <w:r w:rsidR="00B64D9F">
        <w:rPr>
          <w:rFonts w:ascii="Arial" w:hAnsi="Arial" w:cs="Arial"/>
          <w:sz w:val="22"/>
          <w:szCs w:val="22"/>
        </w:rPr>
        <w:t>,</w:t>
      </w:r>
      <w:r w:rsidR="00501208" w:rsidRPr="004146AE">
        <w:rPr>
          <w:rFonts w:ascii="Arial" w:hAnsi="Arial" w:cs="Arial"/>
          <w:sz w:val="22"/>
          <w:szCs w:val="22"/>
        </w:rPr>
        <w:t xml:space="preserve"> et moins de 30 colonies, les quantités ne sont pas suffisantes pour générer des résultats fiables.</w:t>
      </w:r>
    </w:p>
    <w:p w14:paraId="7237FD83" w14:textId="77777777" w:rsidR="00E2562F" w:rsidRDefault="00E2562F" w:rsidP="004432B3">
      <w:pPr>
        <w:jc w:val="both"/>
        <w:rPr>
          <w:rFonts w:ascii="Arial" w:hAnsi="Arial" w:cs="Arial"/>
          <w:sz w:val="22"/>
          <w:szCs w:val="22"/>
        </w:rPr>
      </w:pPr>
    </w:p>
    <w:p w14:paraId="6B2C7330" w14:textId="6ACA4C96" w:rsidR="00A15F71" w:rsidRPr="004146AE" w:rsidRDefault="00A15F71" w:rsidP="00A15F71">
      <w:pPr>
        <w:rPr>
          <w:rFonts w:ascii="Arial" w:hAnsi="Arial" w:cs="Arial"/>
          <w:b/>
          <w:bCs/>
          <w:sz w:val="22"/>
          <w:szCs w:val="22"/>
        </w:rPr>
      </w:pPr>
      <w:r w:rsidRPr="004146AE">
        <w:rPr>
          <w:rFonts w:ascii="Arial" w:hAnsi="Arial" w:cs="Arial"/>
          <w:b/>
          <w:bCs/>
          <w:sz w:val="22"/>
          <w:szCs w:val="22"/>
        </w:rPr>
        <w:t xml:space="preserve">Note à </w:t>
      </w:r>
      <w:proofErr w:type="gramStart"/>
      <w:r w:rsidRPr="004146AE">
        <w:rPr>
          <w:rFonts w:ascii="Arial" w:hAnsi="Arial" w:cs="Arial"/>
          <w:b/>
          <w:bCs/>
          <w:sz w:val="22"/>
          <w:szCs w:val="22"/>
        </w:rPr>
        <w:t>l’enseignant.e/technicien.ne</w:t>
      </w:r>
      <w:proofErr w:type="gramEnd"/>
      <w:r w:rsidRPr="004146AE">
        <w:rPr>
          <w:rFonts w:ascii="Arial" w:hAnsi="Arial" w:cs="Arial"/>
          <w:b/>
          <w:bCs/>
          <w:sz w:val="22"/>
          <w:szCs w:val="22"/>
        </w:rPr>
        <w:t xml:space="preserve"> en travaux pratiques</w:t>
      </w:r>
      <w:r w:rsidR="002B6CD6" w:rsidRPr="004146AE">
        <w:rPr>
          <w:rFonts w:ascii="Arial" w:hAnsi="Arial" w:cs="Arial"/>
          <w:b/>
          <w:bCs/>
          <w:sz w:val="22"/>
          <w:szCs w:val="22"/>
        </w:rPr>
        <w:t> :</w:t>
      </w:r>
    </w:p>
    <w:p w14:paraId="3401A3BD" w14:textId="77777777" w:rsidR="00A15F71" w:rsidRPr="004146AE" w:rsidRDefault="00A15F71" w:rsidP="00A15F71">
      <w:pPr>
        <w:rPr>
          <w:rFonts w:ascii="Arial" w:hAnsi="Arial" w:cs="Arial"/>
          <w:sz w:val="22"/>
          <w:szCs w:val="22"/>
        </w:rPr>
      </w:pPr>
    </w:p>
    <w:p w14:paraId="48EB3A62" w14:textId="6649C6C1" w:rsidR="00484BBF" w:rsidRPr="004146AE" w:rsidRDefault="00501208" w:rsidP="00484BBF">
      <w:pPr>
        <w:jc w:val="both"/>
        <w:rPr>
          <w:rFonts w:ascii="Arial" w:hAnsi="Arial" w:cs="Arial"/>
          <w:sz w:val="22"/>
          <w:szCs w:val="22"/>
        </w:rPr>
      </w:pPr>
      <w:r w:rsidRPr="004146AE">
        <w:rPr>
          <w:rFonts w:ascii="Arial" w:hAnsi="Arial" w:cs="Arial"/>
          <w:sz w:val="22"/>
          <w:szCs w:val="22"/>
        </w:rPr>
        <w:t xml:space="preserve">Cette expérience peut se faire avec des microorganismes non-pathogènes de niveau 1 </w:t>
      </w:r>
      <w:r w:rsidR="00277625">
        <w:rPr>
          <w:rFonts w:ascii="Arial" w:hAnsi="Arial" w:cs="Arial"/>
          <w:sz w:val="22"/>
          <w:szCs w:val="22"/>
        </w:rPr>
        <w:t xml:space="preserve">(dans notre protocole, nous proposons </w:t>
      </w:r>
      <w:r w:rsidR="00277625" w:rsidRPr="00277625">
        <w:rPr>
          <w:rFonts w:ascii="Arial" w:hAnsi="Arial" w:cs="Arial"/>
          <w:i/>
          <w:sz w:val="22"/>
          <w:szCs w:val="22"/>
        </w:rPr>
        <w:t>Escherichia coli</w:t>
      </w:r>
      <w:r w:rsidR="00277625">
        <w:rPr>
          <w:rFonts w:ascii="Arial" w:hAnsi="Arial" w:cs="Arial"/>
          <w:sz w:val="22"/>
          <w:szCs w:val="22"/>
        </w:rPr>
        <w:t xml:space="preserve">) </w:t>
      </w:r>
      <w:r w:rsidRPr="004146AE">
        <w:rPr>
          <w:rFonts w:ascii="Arial" w:hAnsi="Arial" w:cs="Arial"/>
          <w:sz w:val="22"/>
          <w:szCs w:val="22"/>
        </w:rPr>
        <w:t>ou être simulées en utilisant une peinture contenant des paillettes de couleur. Le choix pourra être fait entre ces deux avenues en fonction du matériel disponible dans vos écoles.</w:t>
      </w:r>
      <w:r w:rsidR="00851DEE">
        <w:rPr>
          <w:rFonts w:ascii="Arial" w:hAnsi="Arial" w:cs="Arial"/>
          <w:sz w:val="22"/>
          <w:szCs w:val="22"/>
        </w:rPr>
        <w:t xml:space="preserve"> Les deux protocoles sont disponibles sur le site web de Microbes pour Tous.</w:t>
      </w:r>
      <w:r w:rsidR="0021334C">
        <w:rPr>
          <w:rFonts w:ascii="Arial" w:hAnsi="Arial" w:cs="Arial"/>
          <w:sz w:val="22"/>
          <w:szCs w:val="22"/>
        </w:rPr>
        <w:t xml:space="preserve"> Dans le présent document, nous vous décrivons la méthode avec bactérie</w:t>
      </w:r>
      <w:r w:rsidR="00277625">
        <w:rPr>
          <w:rFonts w:ascii="Arial" w:hAnsi="Arial" w:cs="Arial"/>
          <w:sz w:val="22"/>
          <w:szCs w:val="22"/>
        </w:rPr>
        <w:t>s</w:t>
      </w:r>
      <w:r w:rsidR="0021334C">
        <w:rPr>
          <w:rFonts w:ascii="Arial" w:hAnsi="Arial" w:cs="Arial"/>
          <w:sz w:val="22"/>
          <w:szCs w:val="22"/>
        </w:rPr>
        <w:t>.</w:t>
      </w:r>
      <w:r w:rsidR="00484BBF">
        <w:rPr>
          <w:rFonts w:ascii="Arial" w:hAnsi="Arial" w:cs="Arial"/>
          <w:sz w:val="22"/>
          <w:szCs w:val="22"/>
        </w:rPr>
        <w:t xml:space="preserve"> </w:t>
      </w:r>
      <w:r w:rsidR="00484BBF" w:rsidRPr="004146AE">
        <w:rPr>
          <w:rFonts w:ascii="Arial" w:hAnsi="Arial" w:cs="Arial"/>
          <w:sz w:val="22"/>
          <w:szCs w:val="22"/>
        </w:rPr>
        <w:t>Il serait aussi possible de faire la numération de bactériophages (virus qui n’affectent que les bactéries) en utilisant la même approche. Le protocole sera disponible sur demande.</w:t>
      </w:r>
    </w:p>
    <w:p w14:paraId="468805BC" w14:textId="77777777" w:rsidR="00277625" w:rsidRDefault="00277625" w:rsidP="002B6CD6">
      <w:pPr>
        <w:jc w:val="both"/>
        <w:rPr>
          <w:rFonts w:ascii="Arial" w:hAnsi="Arial" w:cs="Arial"/>
          <w:sz w:val="22"/>
          <w:szCs w:val="22"/>
        </w:rPr>
      </w:pPr>
    </w:p>
    <w:p w14:paraId="4216727C" w14:textId="3C259511" w:rsidR="00ED4A58" w:rsidRDefault="0015463A" w:rsidP="002B6CD6">
      <w:pPr>
        <w:jc w:val="both"/>
        <w:rPr>
          <w:rFonts w:ascii="Arial" w:hAnsi="Arial" w:cs="Arial"/>
          <w:sz w:val="22"/>
          <w:szCs w:val="22"/>
        </w:rPr>
      </w:pPr>
      <w:r>
        <w:rPr>
          <w:rFonts w:ascii="Arial" w:hAnsi="Arial" w:cs="Arial"/>
          <w:sz w:val="22"/>
          <w:szCs w:val="22"/>
        </w:rPr>
        <w:t>Nous n’avons pas précisé la souche d’</w:t>
      </w:r>
      <w:r w:rsidRPr="0015463A">
        <w:rPr>
          <w:rFonts w:ascii="Arial" w:hAnsi="Arial" w:cs="Arial"/>
          <w:i/>
          <w:sz w:val="22"/>
          <w:szCs w:val="22"/>
        </w:rPr>
        <w:t>E.</w:t>
      </w:r>
      <w:r w:rsidR="00CD1F48">
        <w:rPr>
          <w:rFonts w:ascii="Arial" w:hAnsi="Arial" w:cs="Arial"/>
          <w:i/>
          <w:sz w:val="22"/>
          <w:szCs w:val="22"/>
        </w:rPr>
        <w:t> </w:t>
      </w:r>
      <w:r w:rsidRPr="0015463A">
        <w:rPr>
          <w:rFonts w:ascii="Arial" w:hAnsi="Arial" w:cs="Arial"/>
          <w:i/>
          <w:sz w:val="22"/>
          <w:szCs w:val="22"/>
        </w:rPr>
        <w:t>coli</w:t>
      </w:r>
      <w:r>
        <w:rPr>
          <w:rFonts w:ascii="Arial" w:hAnsi="Arial" w:cs="Arial"/>
          <w:sz w:val="22"/>
          <w:szCs w:val="22"/>
        </w:rPr>
        <w:t xml:space="preserve"> utilisée puisque n’importe quelle souche non-pathogène de laboratoire fera l’affaire. Utilisez ce que vous avez de disponible ou contactez-nous si vous voulez vous en procurer.</w:t>
      </w:r>
      <w:r w:rsidR="00277625">
        <w:rPr>
          <w:rFonts w:ascii="Arial" w:hAnsi="Arial" w:cs="Arial"/>
          <w:sz w:val="22"/>
          <w:szCs w:val="22"/>
        </w:rPr>
        <w:t xml:space="preserve"> De même, nous n’avons pas précisé le milieu de culture à utiliser car la plupart des milieux de culture usuels sont compatibles avec </w:t>
      </w:r>
      <w:r w:rsidR="00277625" w:rsidRPr="00277625">
        <w:rPr>
          <w:rFonts w:ascii="Arial" w:hAnsi="Arial" w:cs="Arial"/>
          <w:i/>
          <w:sz w:val="22"/>
          <w:szCs w:val="22"/>
        </w:rPr>
        <w:t>E. coli</w:t>
      </w:r>
      <w:r w:rsidR="00277625">
        <w:rPr>
          <w:rFonts w:ascii="Arial" w:hAnsi="Arial" w:cs="Arial"/>
          <w:sz w:val="22"/>
          <w:szCs w:val="22"/>
        </w:rPr>
        <w:t>.</w:t>
      </w:r>
      <w:r w:rsidR="00F45F2C">
        <w:rPr>
          <w:rFonts w:ascii="Arial" w:hAnsi="Arial" w:cs="Arial"/>
          <w:sz w:val="22"/>
          <w:szCs w:val="22"/>
        </w:rPr>
        <w:t xml:space="preserve"> Encore une fois, utilisez ce que vous avez de disponible.</w:t>
      </w:r>
    </w:p>
    <w:p w14:paraId="6BCB2CDF" w14:textId="6C854EEF" w:rsidR="00F0004B" w:rsidRDefault="00F0004B" w:rsidP="002B6CD6">
      <w:pPr>
        <w:jc w:val="both"/>
        <w:rPr>
          <w:rFonts w:ascii="Arial" w:hAnsi="Arial" w:cs="Arial"/>
          <w:sz w:val="22"/>
          <w:szCs w:val="22"/>
        </w:rPr>
      </w:pPr>
    </w:p>
    <w:p w14:paraId="513224A1" w14:textId="4B49CA1B" w:rsidR="00F0004B" w:rsidRPr="00A32393" w:rsidRDefault="00F0004B" w:rsidP="00A32393">
      <w:pPr>
        <w:pStyle w:val="Paragraphedeliste"/>
        <w:numPr>
          <w:ilvl w:val="0"/>
          <w:numId w:val="13"/>
        </w:numPr>
        <w:jc w:val="both"/>
        <w:rPr>
          <w:rFonts w:ascii="Arial" w:hAnsi="Arial" w:cs="Arial"/>
          <w:sz w:val="22"/>
          <w:szCs w:val="22"/>
        </w:rPr>
      </w:pPr>
      <w:r w:rsidRPr="00A32393">
        <w:rPr>
          <w:rFonts w:ascii="Arial" w:hAnsi="Arial" w:cs="Arial"/>
          <w:sz w:val="22"/>
          <w:szCs w:val="22"/>
        </w:rPr>
        <w:t>La veille de l’expérience</w:t>
      </w:r>
      <w:r w:rsidR="00BF324C">
        <w:rPr>
          <w:rFonts w:ascii="Arial" w:hAnsi="Arial" w:cs="Arial"/>
          <w:sz w:val="22"/>
          <w:szCs w:val="22"/>
        </w:rPr>
        <w:t xml:space="preserve"> (dans l’hypothèse, on mentionne 18h avant le début de l’expérience)</w:t>
      </w:r>
      <w:r w:rsidRPr="00A32393">
        <w:rPr>
          <w:rFonts w:ascii="Arial" w:hAnsi="Arial" w:cs="Arial"/>
          <w:sz w:val="22"/>
          <w:szCs w:val="22"/>
        </w:rPr>
        <w:t>, démarrez une culture liquide de la bactérie choisie afin d’obtenir une culture concentrée (turbide) le lendemain. Ce sera l’échantillon de départ des élèves.</w:t>
      </w:r>
    </w:p>
    <w:p w14:paraId="16FED56D" w14:textId="494E8738" w:rsidR="00A64DA1" w:rsidRDefault="00A64DA1" w:rsidP="002B6CD6">
      <w:pPr>
        <w:jc w:val="both"/>
        <w:rPr>
          <w:rFonts w:ascii="Arial" w:hAnsi="Arial" w:cs="Arial"/>
          <w:sz w:val="22"/>
          <w:szCs w:val="22"/>
        </w:rPr>
      </w:pPr>
    </w:p>
    <w:p w14:paraId="64A65A44" w14:textId="4BC07FBE" w:rsidR="00A64DA1" w:rsidRDefault="00A64DA1" w:rsidP="00A32393">
      <w:pPr>
        <w:pStyle w:val="Paragraphedeliste"/>
        <w:numPr>
          <w:ilvl w:val="0"/>
          <w:numId w:val="13"/>
        </w:numPr>
        <w:jc w:val="both"/>
        <w:rPr>
          <w:rFonts w:ascii="Arial" w:hAnsi="Arial" w:cs="Arial"/>
          <w:sz w:val="22"/>
          <w:szCs w:val="22"/>
        </w:rPr>
      </w:pPr>
      <w:r w:rsidRPr="00A32393">
        <w:rPr>
          <w:rFonts w:ascii="Arial" w:hAnsi="Arial" w:cs="Arial"/>
          <w:sz w:val="22"/>
          <w:szCs w:val="22"/>
        </w:rPr>
        <w:t>Il est recommandé de faire travailler vos élèves dans un champ stérile, si vos installations le permettent, afin d’éviter le risque de contamination des pétris par des microorganismes de l’air, ce qui pourrait fausser les résultats.</w:t>
      </w:r>
    </w:p>
    <w:p w14:paraId="32F18287" w14:textId="77777777" w:rsidR="00D478AB" w:rsidRPr="00D478AB" w:rsidRDefault="00D478AB" w:rsidP="00D478AB">
      <w:pPr>
        <w:jc w:val="both"/>
        <w:rPr>
          <w:rFonts w:ascii="Arial" w:hAnsi="Arial" w:cs="Arial"/>
          <w:sz w:val="22"/>
          <w:szCs w:val="22"/>
        </w:rPr>
      </w:pPr>
    </w:p>
    <w:p w14:paraId="2E7CB9BD" w14:textId="2B9F43E7" w:rsidR="00D478AB" w:rsidRPr="00A32393" w:rsidRDefault="00D478AB" w:rsidP="00A32393">
      <w:pPr>
        <w:pStyle w:val="Paragraphedeliste"/>
        <w:numPr>
          <w:ilvl w:val="0"/>
          <w:numId w:val="13"/>
        </w:numPr>
        <w:jc w:val="both"/>
        <w:rPr>
          <w:rFonts w:ascii="Arial" w:hAnsi="Arial" w:cs="Arial"/>
          <w:sz w:val="22"/>
          <w:szCs w:val="22"/>
        </w:rPr>
      </w:pPr>
      <w:r>
        <w:rPr>
          <w:rFonts w:ascii="Arial" w:hAnsi="Arial" w:cs="Arial"/>
          <w:sz w:val="22"/>
          <w:szCs w:val="22"/>
        </w:rPr>
        <w:t>Des démonstrations vidéo des techniques utilisés dans la section « Méthode » sont disponibles sur demande.</w:t>
      </w:r>
    </w:p>
    <w:p w14:paraId="5C98F89C" w14:textId="77777777" w:rsidR="00ED4A58" w:rsidRPr="004146AE" w:rsidRDefault="00ED4A58" w:rsidP="002B6CD6">
      <w:pPr>
        <w:jc w:val="both"/>
        <w:rPr>
          <w:rFonts w:ascii="Arial" w:hAnsi="Arial" w:cs="Arial"/>
          <w:sz w:val="22"/>
          <w:szCs w:val="22"/>
        </w:rPr>
      </w:pPr>
    </w:p>
    <w:p w14:paraId="1B20FD4D" w14:textId="552F219B" w:rsidR="002B6CD6" w:rsidRPr="00A32393" w:rsidRDefault="00091874" w:rsidP="00A32393">
      <w:pPr>
        <w:pStyle w:val="Paragraphedeliste"/>
        <w:numPr>
          <w:ilvl w:val="0"/>
          <w:numId w:val="13"/>
        </w:numPr>
        <w:jc w:val="both"/>
        <w:rPr>
          <w:rFonts w:ascii="Arial" w:hAnsi="Arial" w:cs="Arial"/>
          <w:sz w:val="22"/>
          <w:szCs w:val="22"/>
        </w:rPr>
      </w:pPr>
      <w:r w:rsidRPr="00A32393">
        <w:rPr>
          <w:rFonts w:ascii="Arial" w:hAnsi="Arial" w:cs="Arial"/>
          <w:sz w:val="22"/>
          <w:szCs w:val="22"/>
        </w:rPr>
        <w:lastRenderedPageBreak/>
        <w:t>M</w:t>
      </w:r>
      <w:r w:rsidR="009349AC" w:rsidRPr="00A32393">
        <w:rPr>
          <w:rFonts w:ascii="Arial" w:hAnsi="Arial" w:cs="Arial"/>
          <w:sz w:val="22"/>
          <w:szCs w:val="22"/>
        </w:rPr>
        <w:t xml:space="preserve">algré </w:t>
      </w:r>
      <w:r w:rsidRPr="00A32393">
        <w:rPr>
          <w:rFonts w:ascii="Arial" w:hAnsi="Arial" w:cs="Arial"/>
          <w:sz w:val="22"/>
          <w:szCs w:val="22"/>
        </w:rPr>
        <w:t>que les</w:t>
      </w:r>
      <w:r w:rsidR="009349AC" w:rsidRPr="00A32393">
        <w:rPr>
          <w:rFonts w:ascii="Arial" w:hAnsi="Arial" w:cs="Arial"/>
          <w:sz w:val="22"/>
          <w:szCs w:val="22"/>
        </w:rPr>
        <w:t xml:space="preserve"> bactéries </w:t>
      </w:r>
      <w:r w:rsidRPr="00A32393">
        <w:rPr>
          <w:rFonts w:ascii="Arial" w:hAnsi="Arial" w:cs="Arial"/>
          <w:sz w:val="22"/>
          <w:szCs w:val="22"/>
        </w:rPr>
        <w:t xml:space="preserve">utilisées ne soient pas </w:t>
      </w:r>
      <w:r w:rsidR="009349AC" w:rsidRPr="00A32393">
        <w:rPr>
          <w:rFonts w:ascii="Arial" w:hAnsi="Arial" w:cs="Arial"/>
          <w:sz w:val="22"/>
          <w:szCs w:val="22"/>
        </w:rPr>
        <w:t xml:space="preserve">pathogènes, </w:t>
      </w:r>
      <w:r w:rsidR="00153FD5" w:rsidRPr="00A32393">
        <w:rPr>
          <w:rFonts w:ascii="Arial" w:hAnsi="Arial" w:cs="Arial"/>
          <w:sz w:val="22"/>
          <w:szCs w:val="22"/>
        </w:rPr>
        <w:t xml:space="preserve">il </w:t>
      </w:r>
      <w:r w:rsidR="00501208" w:rsidRPr="00A32393">
        <w:rPr>
          <w:rFonts w:ascii="Arial" w:hAnsi="Arial" w:cs="Arial"/>
          <w:sz w:val="22"/>
          <w:szCs w:val="22"/>
        </w:rPr>
        <w:t>sera</w:t>
      </w:r>
      <w:r w:rsidR="00153FD5" w:rsidRPr="00A32393">
        <w:rPr>
          <w:rFonts w:ascii="Arial" w:hAnsi="Arial" w:cs="Arial"/>
          <w:sz w:val="22"/>
          <w:szCs w:val="22"/>
        </w:rPr>
        <w:t xml:space="preserve"> important que les </w:t>
      </w:r>
      <w:r w:rsidR="006A6CFC" w:rsidRPr="00A32393">
        <w:rPr>
          <w:rFonts w:ascii="Arial" w:hAnsi="Arial" w:cs="Arial"/>
          <w:sz w:val="22"/>
          <w:szCs w:val="22"/>
        </w:rPr>
        <w:t>élèves</w:t>
      </w:r>
      <w:r w:rsidR="00153FD5" w:rsidRPr="00A32393">
        <w:rPr>
          <w:rFonts w:ascii="Arial" w:hAnsi="Arial" w:cs="Arial"/>
          <w:sz w:val="22"/>
          <w:szCs w:val="22"/>
        </w:rPr>
        <w:t xml:space="preserve"> n’ouvrent pas les boîtes de Pétri </w:t>
      </w:r>
      <w:r w:rsidR="00501208" w:rsidRPr="00A32393">
        <w:rPr>
          <w:rFonts w:ascii="Arial" w:hAnsi="Arial" w:cs="Arial"/>
          <w:sz w:val="22"/>
          <w:szCs w:val="22"/>
        </w:rPr>
        <w:t xml:space="preserve">après l’incubation. </w:t>
      </w:r>
      <w:r w:rsidR="00B64D9F" w:rsidRPr="00A32393">
        <w:rPr>
          <w:rFonts w:ascii="Arial" w:hAnsi="Arial" w:cs="Arial"/>
          <w:sz w:val="22"/>
          <w:szCs w:val="22"/>
        </w:rPr>
        <w:t>Pour éviter cela, l</w:t>
      </w:r>
      <w:r w:rsidR="00501208" w:rsidRPr="00A32393">
        <w:rPr>
          <w:rFonts w:ascii="Arial" w:hAnsi="Arial" w:cs="Arial"/>
          <w:sz w:val="22"/>
          <w:szCs w:val="22"/>
        </w:rPr>
        <w:t xml:space="preserve">es boîtes pourraient être scellées à l’aide de </w:t>
      </w:r>
      <w:proofErr w:type="spellStart"/>
      <w:r w:rsidR="00501208" w:rsidRPr="00A32393">
        <w:rPr>
          <w:rFonts w:ascii="Arial" w:hAnsi="Arial" w:cs="Arial"/>
          <w:sz w:val="22"/>
          <w:szCs w:val="22"/>
        </w:rPr>
        <w:t>parafilm</w:t>
      </w:r>
      <w:proofErr w:type="spellEnd"/>
      <w:r w:rsidR="00FE4BBB" w:rsidRPr="00A32393">
        <w:rPr>
          <w:rFonts w:ascii="Arial" w:hAnsi="Arial" w:cs="Arial"/>
          <w:sz w:val="22"/>
          <w:szCs w:val="22"/>
        </w:rPr>
        <w:t xml:space="preserve"> avec de les remettre aux élèves pour l’analyse des résultats</w:t>
      </w:r>
      <w:r w:rsidR="00B64D9F" w:rsidRPr="00A32393">
        <w:rPr>
          <w:rFonts w:ascii="Arial" w:hAnsi="Arial" w:cs="Arial"/>
          <w:sz w:val="22"/>
          <w:szCs w:val="22"/>
        </w:rPr>
        <w:t>.</w:t>
      </w:r>
    </w:p>
    <w:p w14:paraId="4296F772" w14:textId="77777777" w:rsidR="00501208" w:rsidRPr="004146AE" w:rsidRDefault="00501208" w:rsidP="002B6CD6">
      <w:pPr>
        <w:jc w:val="both"/>
        <w:rPr>
          <w:rFonts w:ascii="Arial" w:hAnsi="Arial" w:cs="Arial"/>
          <w:sz w:val="22"/>
          <w:szCs w:val="22"/>
        </w:rPr>
      </w:pPr>
    </w:p>
    <w:p w14:paraId="771C0178" w14:textId="77777777" w:rsidR="00361E79" w:rsidRPr="004146AE" w:rsidRDefault="00361E79" w:rsidP="00361E79">
      <w:pPr>
        <w:jc w:val="both"/>
        <w:rPr>
          <w:rFonts w:ascii="Arial" w:hAnsi="Arial" w:cs="Arial"/>
          <w:sz w:val="22"/>
          <w:szCs w:val="22"/>
        </w:rPr>
      </w:pPr>
      <w:r w:rsidRPr="004146AE">
        <w:rPr>
          <w:rFonts w:ascii="Arial" w:hAnsi="Arial" w:cs="Arial"/>
          <w:sz w:val="22"/>
          <w:szCs w:val="22"/>
        </w:rPr>
        <w:t>Lectures et vidéos « Microbes pour tous » complémentaires facultatives :</w:t>
      </w:r>
    </w:p>
    <w:p w14:paraId="08715162" w14:textId="77777777" w:rsidR="00361E79" w:rsidRPr="004146AE" w:rsidRDefault="00361E79" w:rsidP="00361E79">
      <w:pPr>
        <w:jc w:val="both"/>
        <w:rPr>
          <w:rFonts w:ascii="Arial" w:hAnsi="Arial" w:cs="Arial"/>
          <w:sz w:val="22"/>
          <w:szCs w:val="22"/>
        </w:rPr>
      </w:pPr>
    </w:p>
    <w:p w14:paraId="7E4BC895" w14:textId="4AB3E902" w:rsidR="00361E79" w:rsidRDefault="00E07ABF" w:rsidP="00361E79">
      <w:pPr>
        <w:ind w:left="720"/>
        <w:jc w:val="both"/>
        <w:rPr>
          <w:rFonts w:ascii="Arial" w:hAnsi="Arial" w:cs="Arial"/>
          <w:sz w:val="22"/>
          <w:szCs w:val="22"/>
        </w:rPr>
      </w:pPr>
      <w:r w:rsidRPr="004146AE">
        <w:rPr>
          <w:rFonts w:ascii="Arial" w:hAnsi="Arial" w:cs="Arial"/>
          <w:sz w:val="22"/>
          <w:szCs w:val="22"/>
        </w:rPr>
        <w:t>Lectures «</w:t>
      </w:r>
      <w:r>
        <w:rPr>
          <w:rFonts w:ascii="Arial" w:hAnsi="Arial" w:cs="Arial"/>
          <w:sz w:val="22"/>
          <w:szCs w:val="22"/>
        </w:rPr>
        <w:t xml:space="preserve"> </w:t>
      </w:r>
      <w:r w:rsidRPr="007B402A">
        <w:rPr>
          <w:rFonts w:ascii="Arial" w:hAnsi="Arial" w:cs="Arial"/>
          <w:i/>
          <w:sz w:val="22"/>
          <w:szCs w:val="22"/>
        </w:rPr>
        <w:t>Pourquoi cultiver des microbes</w:t>
      </w:r>
      <w:r>
        <w:rPr>
          <w:rFonts w:ascii="Arial" w:hAnsi="Arial" w:cs="Arial"/>
          <w:sz w:val="22"/>
          <w:szCs w:val="22"/>
        </w:rPr>
        <w:t xml:space="preserve"> </w:t>
      </w:r>
      <w:r w:rsidRPr="004146AE">
        <w:rPr>
          <w:rFonts w:ascii="Arial" w:hAnsi="Arial" w:cs="Arial"/>
          <w:sz w:val="22"/>
          <w:szCs w:val="22"/>
        </w:rPr>
        <w:t>»</w:t>
      </w:r>
      <w:r>
        <w:rPr>
          <w:rFonts w:ascii="Arial" w:hAnsi="Arial" w:cs="Arial"/>
          <w:sz w:val="22"/>
          <w:szCs w:val="22"/>
        </w:rPr>
        <w:t xml:space="preserve">, </w:t>
      </w:r>
      <w:r w:rsidRPr="004146AE">
        <w:rPr>
          <w:rFonts w:ascii="Arial" w:hAnsi="Arial" w:cs="Arial"/>
          <w:sz w:val="22"/>
          <w:szCs w:val="22"/>
        </w:rPr>
        <w:t>«</w:t>
      </w:r>
      <w:r>
        <w:rPr>
          <w:rFonts w:ascii="Arial" w:hAnsi="Arial" w:cs="Arial"/>
          <w:sz w:val="22"/>
          <w:szCs w:val="22"/>
        </w:rPr>
        <w:t xml:space="preserve"> </w:t>
      </w:r>
      <w:r w:rsidRPr="0093332A">
        <w:rPr>
          <w:rFonts w:ascii="Arial" w:hAnsi="Arial" w:cs="Arial"/>
          <w:i/>
          <w:sz w:val="22"/>
          <w:szCs w:val="22"/>
        </w:rPr>
        <w:t>Comment compter des bactéries ?</w:t>
      </w:r>
      <w:r>
        <w:rPr>
          <w:rFonts w:ascii="Arial" w:hAnsi="Arial" w:cs="Arial"/>
          <w:sz w:val="22"/>
          <w:szCs w:val="22"/>
        </w:rPr>
        <w:t xml:space="preserve"> </w:t>
      </w:r>
      <w:r w:rsidRPr="004146AE">
        <w:rPr>
          <w:rFonts w:ascii="Arial" w:hAnsi="Arial" w:cs="Arial"/>
          <w:sz w:val="22"/>
          <w:szCs w:val="22"/>
        </w:rPr>
        <w:t>» et «</w:t>
      </w:r>
      <w:r>
        <w:rPr>
          <w:rFonts w:ascii="Arial" w:hAnsi="Arial" w:cs="Arial"/>
          <w:sz w:val="22"/>
          <w:szCs w:val="22"/>
        </w:rPr>
        <w:t xml:space="preserve"> </w:t>
      </w:r>
      <w:r w:rsidRPr="0093332A">
        <w:rPr>
          <w:rFonts w:ascii="Arial" w:hAnsi="Arial" w:cs="Arial"/>
          <w:i/>
          <w:sz w:val="22"/>
          <w:szCs w:val="22"/>
        </w:rPr>
        <w:t>Des microbes qui poussent un peu, beaucoup, ou pas du tout</w:t>
      </w:r>
      <w:r>
        <w:rPr>
          <w:rFonts w:ascii="Arial" w:hAnsi="Arial" w:cs="Arial"/>
          <w:sz w:val="22"/>
          <w:szCs w:val="22"/>
        </w:rPr>
        <w:t xml:space="preserve"> </w:t>
      </w:r>
      <w:r w:rsidRPr="004146AE">
        <w:rPr>
          <w:rFonts w:ascii="Arial" w:hAnsi="Arial" w:cs="Arial"/>
          <w:sz w:val="22"/>
          <w:szCs w:val="22"/>
        </w:rPr>
        <w:t>».</w:t>
      </w:r>
      <w:bookmarkStart w:id="0" w:name="_GoBack"/>
      <w:bookmarkEnd w:id="0"/>
    </w:p>
    <w:p w14:paraId="40C04937" w14:textId="2BC5ABE2" w:rsidR="006C6C3D" w:rsidRDefault="006C6C3D" w:rsidP="006C6C3D">
      <w:pPr>
        <w:jc w:val="both"/>
        <w:rPr>
          <w:rFonts w:ascii="Arial" w:hAnsi="Arial" w:cs="Arial"/>
          <w:sz w:val="22"/>
          <w:szCs w:val="22"/>
        </w:rPr>
      </w:pPr>
    </w:p>
    <w:p w14:paraId="48BADBC8" w14:textId="77777777" w:rsidR="006C6C3D" w:rsidRPr="00D835E4" w:rsidRDefault="006C6C3D" w:rsidP="006C6C3D">
      <w:pPr>
        <w:spacing w:after="120"/>
        <w:jc w:val="both"/>
        <w:rPr>
          <w:rFonts w:ascii="Arial" w:hAnsi="Arial" w:cs="Arial"/>
          <w:sz w:val="22"/>
          <w:szCs w:val="22"/>
        </w:rPr>
      </w:pPr>
      <w:r w:rsidRPr="00D835E4">
        <w:rPr>
          <w:rFonts w:ascii="Arial" w:hAnsi="Arial" w:cs="Arial"/>
          <w:sz w:val="22"/>
          <w:szCs w:val="22"/>
        </w:rPr>
        <w:t>Progression des apprentissages au secondaire :</w:t>
      </w:r>
    </w:p>
    <w:p w14:paraId="44AA2D01" w14:textId="77777777" w:rsidR="00785B84" w:rsidRPr="005349D1" w:rsidRDefault="00785B84" w:rsidP="005349D1">
      <w:pPr>
        <w:ind w:left="720"/>
        <w:jc w:val="both"/>
        <w:rPr>
          <w:rFonts w:ascii="Arial" w:hAnsi="Arial" w:cs="Arial"/>
          <w:i/>
          <w:sz w:val="20"/>
          <w:szCs w:val="20"/>
        </w:rPr>
      </w:pPr>
      <w:r w:rsidRPr="005349D1">
        <w:rPr>
          <w:rFonts w:ascii="Arial" w:hAnsi="Arial" w:cs="Arial"/>
          <w:i/>
          <w:sz w:val="20"/>
          <w:szCs w:val="20"/>
        </w:rPr>
        <w:t>L’univers matériel - B. Transformations - 2. Transformations physiques - c. Dilution</w:t>
      </w:r>
    </w:p>
    <w:p w14:paraId="4F8D529C" w14:textId="77777777" w:rsidR="00785B84" w:rsidRPr="005349D1" w:rsidRDefault="00785B84" w:rsidP="005349D1">
      <w:pPr>
        <w:spacing w:after="120"/>
        <w:ind w:left="720"/>
        <w:jc w:val="both"/>
        <w:rPr>
          <w:rFonts w:ascii="Arial" w:hAnsi="Arial" w:cs="Arial"/>
          <w:sz w:val="20"/>
          <w:szCs w:val="20"/>
        </w:rPr>
      </w:pPr>
      <w:r w:rsidRPr="005349D1">
        <w:rPr>
          <w:rFonts w:ascii="Arial" w:hAnsi="Arial" w:cs="Arial"/>
          <w:sz w:val="20"/>
          <w:szCs w:val="20"/>
        </w:rPr>
        <w:t>Les élèves effectuent des dilutions et des calculs de concentration de microbes par millilitres.</w:t>
      </w:r>
    </w:p>
    <w:p w14:paraId="50429453" w14:textId="77777777" w:rsidR="00785B84" w:rsidRPr="005349D1" w:rsidRDefault="00785B84" w:rsidP="005349D1">
      <w:pPr>
        <w:ind w:left="720"/>
        <w:jc w:val="both"/>
        <w:rPr>
          <w:rFonts w:ascii="Arial" w:hAnsi="Arial" w:cs="Arial"/>
          <w:i/>
          <w:sz w:val="20"/>
          <w:szCs w:val="20"/>
        </w:rPr>
      </w:pPr>
      <w:r w:rsidRPr="005349D1">
        <w:rPr>
          <w:rFonts w:ascii="Arial" w:hAnsi="Arial" w:cs="Arial"/>
          <w:i/>
          <w:sz w:val="20"/>
          <w:szCs w:val="20"/>
        </w:rPr>
        <w:t>L’univers vivant - E. Perpétuation des espèces - 1. Reproduction - a. Reproduction asexuée ou sexuée</w:t>
      </w:r>
    </w:p>
    <w:p w14:paraId="254107D9" w14:textId="77777777" w:rsidR="00785B84" w:rsidRPr="005349D1" w:rsidRDefault="00785B84" w:rsidP="005349D1">
      <w:pPr>
        <w:spacing w:after="120"/>
        <w:ind w:left="720"/>
        <w:jc w:val="both"/>
        <w:rPr>
          <w:rFonts w:ascii="Arial" w:hAnsi="Arial" w:cs="Arial"/>
          <w:sz w:val="20"/>
          <w:szCs w:val="20"/>
        </w:rPr>
      </w:pPr>
      <w:r w:rsidRPr="005349D1">
        <w:rPr>
          <w:rFonts w:ascii="Arial" w:hAnsi="Arial" w:cs="Arial"/>
          <w:sz w:val="20"/>
          <w:szCs w:val="20"/>
        </w:rPr>
        <w:t>Les élèves sont amenés à comprendre que l'expérience réalisée est possible à cause du mode de reproduction des bactéries (reproduction asexuée).</w:t>
      </w:r>
    </w:p>
    <w:p w14:paraId="31312445" w14:textId="77777777" w:rsidR="00785B84" w:rsidRPr="005349D1" w:rsidRDefault="00785B84" w:rsidP="005349D1">
      <w:pPr>
        <w:ind w:left="720"/>
        <w:jc w:val="both"/>
        <w:rPr>
          <w:rFonts w:ascii="Arial" w:hAnsi="Arial" w:cs="Arial"/>
          <w:i/>
          <w:sz w:val="20"/>
          <w:szCs w:val="20"/>
        </w:rPr>
      </w:pPr>
      <w:r w:rsidRPr="005349D1">
        <w:rPr>
          <w:rFonts w:ascii="Arial" w:hAnsi="Arial" w:cs="Arial"/>
          <w:i/>
          <w:sz w:val="20"/>
          <w:szCs w:val="20"/>
        </w:rPr>
        <w:t>L'univers technologique - F. Biotechnologie - a. Procédés - iv. Culture cellulaire</w:t>
      </w:r>
    </w:p>
    <w:p w14:paraId="454940EF" w14:textId="77777777" w:rsidR="00785B84" w:rsidRPr="005349D1" w:rsidRDefault="00785B84" w:rsidP="005349D1">
      <w:pPr>
        <w:spacing w:after="120"/>
        <w:ind w:left="720"/>
        <w:jc w:val="both"/>
        <w:rPr>
          <w:rFonts w:ascii="Arial" w:hAnsi="Arial" w:cs="Arial"/>
          <w:sz w:val="20"/>
          <w:szCs w:val="20"/>
        </w:rPr>
      </w:pPr>
      <w:r w:rsidRPr="005349D1">
        <w:rPr>
          <w:rFonts w:ascii="Arial" w:hAnsi="Arial" w:cs="Arial"/>
          <w:sz w:val="20"/>
          <w:szCs w:val="20"/>
        </w:rPr>
        <w:t>Les élèves mettent des bactéries en culture.</w:t>
      </w:r>
    </w:p>
    <w:p w14:paraId="70BF02D3" w14:textId="77777777" w:rsidR="00785B84" w:rsidRPr="005349D1" w:rsidRDefault="00785B84" w:rsidP="005349D1">
      <w:pPr>
        <w:ind w:left="720"/>
        <w:jc w:val="both"/>
        <w:rPr>
          <w:rFonts w:ascii="Arial" w:hAnsi="Arial" w:cs="Arial"/>
          <w:i/>
          <w:sz w:val="20"/>
          <w:szCs w:val="20"/>
        </w:rPr>
      </w:pPr>
      <w:r w:rsidRPr="005349D1">
        <w:rPr>
          <w:rFonts w:ascii="Arial" w:hAnsi="Arial" w:cs="Arial"/>
          <w:i/>
          <w:sz w:val="20"/>
          <w:szCs w:val="20"/>
        </w:rPr>
        <w:t>Techniques - B. Science - a. Techniques d’utilisation sécuritaire du matériel de laboratoire</w:t>
      </w:r>
    </w:p>
    <w:p w14:paraId="6ADC3962" w14:textId="77777777" w:rsidR="00785B84" w:rsidRPr="005349D1" w:rsidRDefault="00785B84" w:rsidP="005349D1">
      <w:pPr>
        <w:spacing w:after="120"/>
        <w:ind w:left="720"/>
        <w:jc w:val="both"/>
        <w:rPr>
          <w:rFonts w:ascii="Arial" w:hAnsi="Arial" w:cs="Arial"/>
          <w:sz w:val="20"/>
          <w:szCs w:val="20"/>
        </w:rPr>
      </w:pPr>
      <w:r w:rsidRPr="005349D1">
        <w:rPr>
          <w:rFonts w:ascii="Arial" w:hAnsi="Arial" w:cs="Arial"/>
          <w:sz w:val="20"/>
          <w:szCs w:val="20"/>
        </w:rPr>
        <w:t>Les élèves effectuent des dilutions précises d'une culture bactérienne. Idéalement (si possible selon les installations), le travail doit être effectué en champ stérile.</w:t>
      </w:r>
    </w:p>
    <w:p w14:paraId="115225B1" w14:textId="77777777" w:rsidR="00785B84" w:rsidRPr="005349D1" w:rsidRDefault="00785B84" w:rsidP="005349D1">
      <w:pPr>
        <w:ind w:left="720"/>
        <w:jc w:val="both"/>
        <w:rPr>
          <w:rFonts w:ascii="Arial" w:hAnsi="Arial" w:cs="Arial"/>
          <w:i/>
          <w:sz w:val="20"/>
          <w:szCs w:val="20"/>
        </w:rPr>
      </w:pPr>
      <w:r w:rsidRPr="005349D1">
        <w:rPr>
          <w:rFonts w:ascii="Arial" w:hAnsi="Arial" w:cs="Arial"/>
          <w:i/>
          <w:sz w:val="20"/>
          <w:szCs w:val="20"/>
        </w:rPr>
        <w:t>Techniques - B. Science - d. Techniques d’utilisation d’instruments de mesure</w:t>
      </w:r>
    </w:p>
    <w:p w14:paraId="177CC47B" w14:textId="77777777" w:rsidR="00785B84" w:rsidRPr="005349D1" w:rsidRDefault="00785B84" w:rsidP="005349D1">
      <w:pPr>
        <w:spacing w:after="120"/>
        <w:ind w:left="720"/>
        <w:jc w:val="both"/>
        <w:rPr>
          <w:rFonts w:ascii="Arial" w:hAnsi="Arial" w:cs="Arial"/>
          <w:sz w:val="20"/>
          <w:szCs w:val="20"/>
        </w:rPr>
      </w:pPr>
      <w:r w:rsidRPr="005349D1">
        <w:rPr>
          <w:rFonts w:ascii="Arial" w:hAnsi="Arial" w:cs="Arial"/>
          <w:sz w:val="20"/>
          <w:szCs w:val="20"/>
        </w:rPr>
        <w:t>(Si disponible) Les élèves doivent utiliser adéquatement des micropipettes.</w:t>
      </w:r>
    </w:p>
    <w:p w14:paraId="5E9C6E9E" w14:textId="77777777" w:rsidR="00785B84" w:rsidRPr="005349D1" w:rsidRDefault="00785B84" w:rsidP="005349D1">
      <w:pPr>
        <w:ind w:left="720"/>
        <w:jc w:val="both"/>
        <w:rPr>
          <w:rFonts w:ascii="Arial" w:hAnsi="Arial" w:cs="Arial"/>
          <w:i/>
          <w:sz w:val="20"/>
          <w:szCs w:val="20"/>
        </w:rPr>
      </w:pPr>
      <w:r w:rsidRPr="005349D1">
        <w:rPr>
          <w:rFonts w:ascii="Arial" w:hAnsi="Arial" w:cs="Arial"/>
          <w:i/>
          <w:sz w:val="20"/>
          <w:szCs w:val="20"/>
        </w:rPr>
        <w:t>Techniques - C. Techniques communes à la science et à la technologie - a. Vérification de la fidélité, de la justesse et de la sensibilité des instruments de mesure</w:t>
      </w:r>
    </w:p>
    <w:p w14:paraId="595FBBF7" w14:textId="324C7F09" w:rsidR="006C6C3D" w:rsidRPr="005349D1" w:rsidRDefault="00785B84" w:rsidP="005349D1">
      <w:pPr>
        <w:ind w:left="720"/>
        <w:jc w:val="both"/>
        <w:rPr>
          <w:rFonts w:ascii="Arial" w:hAnsi="Arial" w:cs="Arial"/>
          <w:sz w:val="20"/>
          <w:szCs w:val="20"/>
        </w:rPr>
      </w:pPr>
      <w:r w:rsidRPr="005349D1">
        <w:rPr>
          <w:rFonts w:ascii="Arial" w:hAnsi="Arial" w:cs="Arial"/>
          <w:sz w:val="20"/>
          <w:szCs w:val="20"/>
        </w:rPr>
        <w:t>Les élèves effectuent les manipulations en triplicata de façon à valider la reproductibilité de leur travail.</w:t>
      </w:r>
    </w:p>
    <w:p w14:paraId="470294CC" w14:textId="491328C1" w:rsidR="00785B84" w:rsidRDefault="00785B84" w:rsidP="006C6C3D">
      <w:pPr>
        <w:jc w:val="both"/>
        <w:rPr>
          <w:rFonts w:ascii="Arial" w:hAnsi="Arial" w:cs="Arial"/>
          <w:sz w:val="22"/>
          <w:szCs w:val="22"/>
        </w:rPr>
      </w:pPr>
    </w:p>
    <w:p w14:paraId="7F0F5B5C" w14:textId="0B30E42B" w:rsidR="00785B84" w:rsidRDefault="00785B84" w:rsidP="006C6C3D">
      <w:pPr>
        <w:jc w:val="both"/>
        <w:rPr>
          <w:rFonts w:ascii="Arial" w:hAnsi="Arial" w:cs="Arial"/>
          <w:sz w:val="22"/>
          <w:szCs w:val="22"/>
        </w:rPr>
      </w:pPr>
    </w:p>
    <w:p w14:paraId="6DADEFF4" w14:textId="77777777" w:rsidR="00785B84" w:rsidRDefault="00785B84" w:rsidP="006C6C3D">
      <w:pPr>
        <w:jc w:val="both"/>
        <w:rPr>
          <w:rFonts w:ascii="Arial" w:hAnsi="Arial" w:cs="Arial"/>
          <w:sz w:val="22"/>
          <w:szCs w:val="22"/>
        </w:rPr>
      </w:pPr>
    </w:p>
    <w:p w14:paraId="4D986A05" w14:textId="738CD65D" w:rsidR="008401B7" w:rsidRDefault="008401B7">
      <w:pPr>
        <w:rPr>
          <w:rFonts w:ascii="Arial" w:hAnsi="Arial" w:cs="Arial"/>
          <w:sz w:val="22"/>
          <w:szCs w:val="22"/>
        </w:rPr>
      </w:pPr>
      <w:r>
        <w:rPr>
          <w:rFonts w:ascii="Arial" w:hAnsi="Arial" w:cs="Arial"/>
          <w:sz w:val="22"/>
          <w:szCs w:val="22"/>
        </w:rPr>
        <w:br w:type="page"/>
      </w:r>
    </w:p>
    <w:p w14:paraId="0D2EDAE8" w14:textId="77777777" w:rsidR="0042537C" w:rsidRPr="00757C0D" w:rsidRDefault="0042537C" w:rsidP="0042537C">
      <w:pPr>
        <w:jc w:val="center"/>
        <w:rPr>
          <w:rFonts w:ascii="Arial" w:hAnsi="Arial" w:cs="Arial"/>
          <w:b/>
          <w:bCs/>
          <w:sz w:val="32"/>
          <w:szCs w:val="32"/>
        </w:rPr>
      </w:pPr>
      <w:r>
        <w:rPr>
          <w:rFonts w:ascii="Arial" w:hAnsi="Arial" w:cs="Arial"/>
          <w:b/>
          <w:bCs/>
          <w:sz w:val="32"/>
          <w:szCs w:val="32"/>
        </w:rPr>
        <w:lastRenderedPageBreak/>
        <w:t>Dilutions et décompte microbien</w:t>
      </w:r>
    </w:p>
    <w:p w14:paraId="5990B5F8" w14:textId="3F0EB563" w:rsidR="0042537C" w:rsidRDefault="0042537C" w:rsidP="0042537C">
      <w:pPr>
        <w:jc w:val="center"/>
        <w:rPr>
          <w:rFonts w:ascii="Arial" w:hAnsi="Arial" w:cs="Arial"/>
        </w:rPr>
      </w:pPr>
      <w:r>
        <w:rPr>
          <w:rFonts w:ascii="Arial" w:hAnsi="Arial" w:cs="Arial"/>
        </w:rPr>
        <w:t>(Protocole de laboratoire avec numération bactérienne)</w:t>
      </w:r>
    </w:p>
    <w:p w14:paraId="4650E9EF" w14:textId="13759D0F" w:rsidR="00A15F71" w:rsidRPr="004146AE" w:rsidRDefault="00A15F71" w:rsidP="008401B7">
      <w:pPr>
        <w:jc w:val="both"/>
        <w:rPr>
          <w:rFonts w:ascii="Arial" w:hAnsi="Arial" w:cs="Arial"/>
          <w:sz w:val="22"/>
          <w:szCs w:val="22"/>
        </w:rPr>
      </w:pPr>
    </w:p>
    <w:p w14:paraId="59764EA4" w14:textId="04DF91C2" w:rsidR="00A15F71" w:rsidRPr="004146AE" w:rsidRDefault="00A15F71" w:rsidP="00A15F71">
      <w:pPr>
        <w:rPr>
          <w:rFonts w:ascii="Arial" w:hAnsi="Arial" w:cs="Arial"/>
          <w:b/>
          <w:bCs/>
          <w:sz w:val="22"/>
          <w:szCs w:val="22"/>
        </w:rPr>
      </w:pPr>
      <w:r w:rsidRPr="004146AE">
        <w:rPr>
          <w:rFonts w:ascii="Arial" w:hAnsi="Arial" w:cs="Arial"/>
          <w:b/>
          <w:bCs/>
          <w:sz w:val="22"/>
          <w:szCs w:val="22"/>
        </w:rPr>
        <w:t>Introduction</w:t>
      </w:r>
    </w:p>
    <w:p w14:paraId="0FE76F36" w14:textId="3CA212C7" w:rsidR="00634CC2" w:rsidRPr="004146AE" w:rsidRDefault="00634CC2" w:rsidP="00A15F71">
      <w:pPr>
        <w:rPr>
          <w:rFonts w:ascii="Arial" w:hAnsi="Arial" w:cs="Arial"/>
          <w:sz w:val="22"/>
          <w:szCs w:val="22"/>
        </w:rPr>
      </w:pPr>
    </w:p>
    <w:p w14:paraId="26887A95" w14:textId="35E373A7" w:rsidR="00C653BB" w:rsidRPr="004146AE" w:rsidRDefault="004C33C5" w:rsidP="001115E1">
      <w:pPr>
        <w:jc w:val="both"/>
        <w:rPr>
          <w:rFonts w:ascii="Arial" w:hAnsi="Arial" w:cs="Arial"/>
          <w:sz w:val="22"/>
          <w:szCs w:val="22"/>
        </w:rPr>
      </w:pPr>
      <w:r w:rsidRPr="004146AE">
        <w:rPr>
          <w:rFonts w:ascii="Arial" w:hAnsi="Arial" w:cs="Arial"/>
          <w:sz w:val="22"/>
          <w:szCs w:val="22"/>
        </w:rPr>
        <w:t>Les microorganismes se trouvent partout autour de nous</w:t>
      </w:r>
      <w:r w:rsidR="00C91761" w:rsidRPr="004146AE">
        <w:rPr>
          <w:rFonts w:ascii="Arial" w:hAnsi="Arial" w:cs="Arial"/>
          <w:sz w:val="22"/>
          <w:szCs w:val="22"/>
        </w:rPr>
        <w:t xml:space="preserve"> </w:t>
      </w:r>
      <w:r w:rsidRPr="004146AE">
        <w:rPr>
          <w:rFonts w:ascii="Arial" w:hAnsi="Arial" w:cs="Arial"/>
          <w:sz w:val="22"/>
          <w:szCs w:val="22"/>
        </w:rPr>
        <w:t>: dans l’air, sur les surfaces et même sur notre corps</w:t>
      </w:r>
      <w:r w:rsidR="00C91761" w:rsidRPr="004146AE">
        <w:rPr>
          <w:rFonts w:ascii="Arial" w:hAnsi="Arial" w:cs="Arial"/>
          <w:sz w:val="22"/>
          <w:szCs w:val="22"/>
        </w:rPr>
        <w:t>,</w:t>
      </w:r>
      <w:r w:rsidR="001115E1" w:rsidRPr="004146AE">
        <w:rPr>
          <w:rFonts w:ascii="Arial" w:hAnsi="Arial" w:cs="Arial"/>
          <w:sz w:val="22"/>
          <w:szCs w:val="22"/>
        </w:rPr>
        <w:t xml:space="preserve"> mais en concentrations différentes à chacun de ces endroits. Pour les scientifiques, la détermination de leurs concentrations respectives est souvent un enjeu règlementaire ou une variable importante afin de déterminer, p</w:t>
      </w:r>
      <w:r w:rsidR="00C91761" w:rsidRPr="004146AE">
        <w:rPr>
          <w:rFonts w:ascii="Arial" w:hAnsi="Arial" w:cs="Arial"/>
          <w:sz w:val="22"/>
          <w:szCs w:val="22"/>
        </w:rPr>
        <w:t>ar</w:t>
      </w:r>
      <w:r w:rsidR="001115E1" w:rsidRPr="004146AE">
        <w:rPr>
          <w:rFonts w:ascii="Arial" w:hAnsi="Arial" w:cs="Arial"/>
          <w:sz w:val="22"/>
          <w:szCs w:val="22"/>
        </w:rPr>
        <w:t xml:space="preserve"> ex</w:t>
      </w:r>
      <w:r w:rsidR="00C91761" w:rsidRPr="004146AE">
        <w:rPr>
          <w:rFonts w:ascii="Arial" w:hAnsi="Arial" w:cs="Arial"/>
          <w:sz w:val="22"/>
          <w:szCs w:val="22"/>
        </w:rPr>
        <w:t>emple</w:t>
      </w:r>
      <w:r w:rsidR="001115E1" w:rsidRPr="004146AE">
        <w:rPr>
          <w:rFonts w:ascii="Arial" w:hAnsi="Arial" w:cs="Arial"/>
          <w:sz w:val="22"/>
          <w:szCs w:val="22"/>
        </w:rPr>
        <w:t>, les meilleures façons de contrôler leur développement.</w:t>
      </w:r>
      <w:r w:rsidR="00CD6188" w:rsidRPr="004146AE">
        <w:rPr>
          <w:rFonts w:ascii="Arial" w:hAnsi="Arial" w:cs="Arial"/>
          <w:sz w:val="22"/>
          <w:szCs w:val="22"/>
        </w:rPr>
        <w:t xml:space="preserve"> La bactérie utilisée dans cette expérience est une souche non-pathogène de la bactérie </w:t>
      </w:r>
      <w:r w:rsidR="00CD6188" w:rsidRPr="004146AE">
        <w:rPr>
          <w:rFonts w:ascii="Arial" w:hAnsi="Arial" w:cs="Arial"/>
          <w:i/>
          <w:iCs/>
          <w:sz w:val="22"/>
          <w:szCs w:val="22"/>
        </w:rPr>
        <w:t>Escherichia coli</w:t>
      </w:r>
      <w:r w:rsidR="00CD6188" w:rsidRPr="004146AE">
        <w:rPr>
          <w:rFonts w:ascii="Arial" w:hAnsi="Arial" w:cs="Arial"/>
          <w:sz w:val="22"/>
          <w:szCs w:val="22"/>
        </w:rPr>
        <w:t xml:space="preserve"> qui est présente, en grandes quantités, dans le tractus intestinal de tous les mammifères</w:t>
      </w:r>
      <w:r w:rsidR="00C91761" w:rsidRPr="004146AE">
        <w:rPr>
          <w:rFonts w:ascii="Arial" w:hAnsi="Arial" w:cs="Arial"/>
          <w:sz w:val="22"/>
          <w:szCs w:val="22"/>
        </w:rPr>
        <w:t>,</w:t>
      </w:r>
      <w:r w:rsidR="00CD6188" w:rsidRPr="004146AE">
        <w:rPr>
          <w:rFonts w:ascii="Arial" w:hAnsi="Arial" w:cs="Arial"/>
          <w:sz w:val="22"/>
          <w:szCs w:val="22"/>
        </w:rPr>
        <w:t xml:space="preserve"> </w:t>
      </w:r>
      <w:r w:rsidR="00C91761" w:rsidRPr="004146AE">
        <w:rPr>
          <w:rFonts w:ascii="Arial" w:hAnsi="Arial" w:cs="Arial"/>
          <w:sz w:val="22"/>
          <w:szCs w:val="22"/>
        </w:rPr>
        <w:t xml:space="preserve">nous </w:t>
      </w:r>
      <w:r w:rsidR="00CD6188" w:rsidRPr="004146AE">
        <w:rPr>
          <w:rFonts w:ascii="Arial" w:hAnsi="Arial" w:cs="Arial"/>
          <w:sz w:val="22"/>
          <w:szCs w:val="22"/>
        </w:rPr>
        <w:t>y compris.</w:t>
      </w:r>
    </w:p>
    <w:p w14:paraId="38431CE2" w14:textId="77777777" w:rsidR="00C653BB" w:rsidRPr="004146AE" w:rsidRDefault="00C653BB" w:rsidP="00A15F71">
      <w:pPr>
        <w:rPr>
          <w:rFonts w:ascii="Arial" w:hAnsi="Arial" w:cs="Arial"/>
          <w:sz w:val="22"/>
          <w:szCs w:val="22"/>
        </w:rPr>
      </w:pPr>
    </w:p>
    <w:p w14:paraId="07401B74" w14:textId="77777777" w:rsidR="00B24356" w:rsidRPr="004146AE" w:rsidRDefault="00B24356" w:rsidP="00A15F71">
      <w:pPr>
        <w:rPr>
          <w:rFonts w:ascii="Arial" w:hAnsi="Arial" w:cs="Arial"/>
          <w:sz w:val="22"/>
          <w:szCs w:val="22"/>
        </w:rPr>
      </w:pPr>
    </w:p>
    <w:p w14:paraId="062DCF47" w14:textId="53C170E5" w:rsidR="00A15F71" w:rsidRPr="004146AE" w:rsidRDefault="00A15F71" w:rsidP="00A15F71">
      <w:pPr>
        <w:rPr>
          <w:rFonts w:ascii="Arial" w:hAnsi="Arial" w:cs="Arial"/>
          <w:b/>
          <w:bCs/>
          <w:sz w:val="22"/>
          <w:szCs w:val="22"/>
        </w:rPr>
      </w:pPr>
      <w:r w:rsidRPr="004146AE">
        <w:rPr>
          <w:rFonts w:ascii="Arial" w:hAnsi="Arial" w:cs="Arial"/>
          <w:b/>
          <w:bCs/>
          <w:sz w:val="22"/>
          <w:szCs w:val="22"/>
        </w:rPr>
        <w:t>But</w:t>
      </w:r>
    </w:p>
    <w:p w14:paraId="3F14D0D7" w14:textId="1C9CA52B" w:rsidR="004A7CC8" w:rsidRPr="004146AE" w:rsidRDefault="004A7CC8" w:rsidP="00A15F71">
      <w:pPr>
        <w:rPr>
          <w:rFonts w:ascii="Arial" w:hAnsi="Arial" w:cs="Arial"/>
          <w:sz w:val="22"/>
          <w:szCs w:val="22"/>
        </w:rPr>
      </w:pPr>
    </w:p>
    <w:p w14:paraId="40792D06" w14:textId="2DB52C41" w:rsidR="004A7CC8" w:rsidRPr="004146AE" w:rsidRDefault="00CD6188" w:rsidP="00A10EF4">
      <w:pPr>
        <w:jc w:val="both"/>
        <w:rPr>
          <w:rFonts w:ascii="Arial" w:hAnsi="Arial" w:cs="Arial"/>
          <w:sz w:val="22"/>
          <w:szCs w:val="22"/>
        </w:rPr>
      </w:pPr>
      <w:r w:rsidRPr="004146AE">
        <w:rPr>
          <w:rFonts w:ascii="Arial" w:hAnsi="Arial" w:cs="Arial"/>
          <w:sz w:val="22"/>
          <w:szCs w:val="22"/>
        </w:rPr>
        <w:t>Comprendre les principes de dilution et de numération bactérienne</w:t>
      </w:r>
    </w:p>
    <w:p w14:paraId="30CD82DB" w14:textId="2216FDE0" w:rsidR="00A15F71" w:rsidRDefault="00A15F71" w:rsidP="00A15F71">
      <w:pPr>
        <w:rPr>
          <w:rFonts w:ascii="Arial" w:hAnsi="Arial" w:cs="Arial"/>
          <w:sz w:val="22"/>
          <w:szCs w:val="22"/>
        </w:rPr>
      </w:pPr>
    </w:p>
    <w:p w14:paraId="67164168" w14:textId="77777777" w:rsidR="008401B7" w:rsidRPr="004146AE" w:rsidRDefault="008401B7" w:rsidP="00A15F71">
      <w:pPr>
        <w:rPr>
          <w:rFonts w:ascii="Arial" w:hAnsi="Arial" w:cs="Arial"/>
          <w:sz w:val="22"/>
          <w:szCs w:val="22"/>
        </w:rPr>
      </w:pPr>
    </w:p>
    <w:p w14:paraId="49FA30C5" w14:textId="530FE326" w:rsidR="00A15F71" w:rsidRPr="004146AE" w:rsidRDefault="00641456" w:rsidP="00A15F71">
      <w:pPr>
        <w:rPr>
          <w:rFonts w:ascii="Arial" w:hAnsi="Arial" w:cs="Arial"/>
          <w:b/>
          <w:bCs/>
          <w:sz w:val="22"/>
          <w:szCs w:val="22"/>
        </w:rPr>
      </w:pPr>
      <w:r>
        <w:rPr>
          <w:rFonts w:ascii="Arial" w:hAnsi="Arial" w:cs="Arial"/>
          <w:b/>
          <w:bCs/>
          <w:sz w:val="22"/>
          <w:szCs w:val="22"/>
        </w:rPr>
        <w:t>H</w:t>
      </w:r>
      <w:r w:rsidR="00A15F71" w:rsidRPr="004146AE">
        <w:rPr>
          <w:rFonts w:ascii="Arial" w:hAnsi="Arial" w:cs="Arial"/>
          <w:b/>
          <w:bCs/>
          <w:sz w:val="22"/>
          <w:szCs w:val="22"/>
        </w:rPr>
        <w:t>ypothèse</w:t>
      </w:r>
    </w:p>
    <w:p w14:paraId="2CCA13C8" w14:textId="5F65A437" w:rsidR="00A10EF4" w:rsidRPr="004146AE" w:rsidRDefault="00A10EF4" w:rsidP="00A15F71">
      <w:pPr>
        <w:rPr>
          <w:rFonts w:ascii="Arial" w:hAnsi="Arial" w:cs="Arial"/>
          <w:sz w:val="22"/>
          <w:szCs w:val="22"/>
        </w:rPr>
      </w:pPr>
    </w:p>
    <w:p w14:paraId="5959B389" w14:textId="3FBE145C" w:rsidR="00A10EF4" w:rsidRPr="004146AE" w:rsidRDefault="00641456" w:rsidP="00A15F71">
      <w:pPr>
        <w:rPr>
          <w:rFonts w:ascii="Arial" w:hAnsi="Arial" w:cs="Arial"/>
          <w:sz w:val="22"/>
          <w:szCs w:val="22"/>
        </w:rPr>
      </w:pPr>
      <w:r>
        <w:rPr>
          <w:rFonts w:ascii="Arial" w:hAnsi="Arial" w:cs="Arial"/>
          <w:sz w:val="22"/>
          <w:szCs w:val="22"/>
        </w:rPr>
        <w:t>Q</w:t>
      </w:r>
      <w:r w:rsidR="00CD6188" w:rsidRPr="004146AE">
        <w:rPr>
          <w:rFonts w:ascii="Arial" w:hAnsi="Arial" w:cs="Arial"/>
          <w:sz w:val="22"/>
          <w:szCs w:val="22"/>
        </w:rPr>
        <w:t xml:space="preserve">uelle sera la concentration de bactéries dans un tube de culture contenant la bactérie </w:t>
      </w:r>
      <w:r w:rsidR="00CD6188" w:rsidRPr="004146AE">
        <w:rPr>
          <w:rFonts w:ascii="Arial" w:hAnsi="Arial" w:cs="Arial"/>
          <w:i/>
          <w:iCs/>
          <w:sz w:val="22"/>
          <w:szCs w:val="22"/>
        </w:rPr>
        <w:t xml:space="preserve">Escherichia coli </w:t>
      </w:r>
      <w:r w:rsidR="00973E0B" w:rsidRPr="004146AE">
        <w:rPr>
          <w:rFonts w:ascii="Arial" w:hAnsi="Arial" w:cs="Arial"/>
          <w:sz w:val="22"/>
          <w:szCs w:val="22"/>
        </w:rPr>
        <w:t>après une croissance de 18 heures</w:t>
      </w:r>
      <w:r>
        <w:rPr>
          <w:rFonts w:ascii="Arial" w:hAnsi="Arial" w:cs="Arial"/>
          <w:sz w:val="22"/>
          <w:szCs w:val="22"/>
        </w:rPr>
        <w:t xml:space="preserve"> </w:t>
      </w:r>
      <w:r w:rsidR="00CD6188" w:rsidRPr="004146AE">
        <w:rPr>
          <w:rFonts w:ascii="Arial" w:hAnsi="Arial" w:cs="Arial"/>
          <w:sz w:val="22"/>
          <w:szCs w:val="22"/>
        </w:rPr>
        <w:t>? Proposez un chiffre entre 10 bactéries par millilitre et 100 milliards de bactéries par millilitre.</w:t>
      </w:r>
    </w:p>
    <w:p w14:paraId="0FF0D069" w14:textId="247803D1" w:rsidR="00A10EF4" w:rsidRPr="004146AE" w:rsidRDefault="00A10EF4" w:rsidP="00A15F71">
      <w:pPr>
        <w:rPr>
          <w:rFonts w:ascii="Arial" w:hAnsi="Arial" w:cs="Arial"/>
          <w:sz w:val="22"/>
          <w:szCs w:val="22"/>
        </w:rPr>
      </w:pPr>
    </w:p>
    <w:p w14:paraId="2B374131" w14:textId="382FCFA0" w:rsidR="00A10EF4" w:rsidRPr="004146AE" w:rsidRDefault="00A10EF4" w:rsidP="00A10EF4">
      <w:pPr>
        <w:spacing w:line="360" w:lineRule="auto"/>
        <w:rPr>
          <w:rFonts w:ascii="Arial" w:hAnsi="Arial" w:cs="Arial"/>
          <w:sz w:val="22"/>
          <w:szCs w:val="22"/>
        </w:rPr>
      </w:pPr>
      <w:r w:rsidRPr="004146A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402485">
        <w:rPr>
          <w:rFonts w:ascii="Arial" w:hAnsi="Arial" w:cs="Arial"/>
          <w:sz w:val="22"/>
          <w:szCs w:val="22"/>
        </w:rPr>
        <w:t>__________________</w:t>
      </w:r>
    </w:p>
    <w:p w14:paraId="2CEE9AE3" w14:textId="5BD8141D" w:rsidR="00A15F71" w:rsidRDefault="00A15F71" w:rsidP="00A15F71">
      <w:pPr>
        <w:rPr>
          <w:rFonts w:ascii="Arial" w:hAnsi="Arial" w:cs="Arial"/>
          <w:sz w:val="22"/>
          <w:szCs w:val="22"/>
        </w:rPr>
      </w:pPr>
    </w:p>
    <w:p w14:paraId="0B887481" w14:textId="77777777" w:rsidR="008401B7" w:rsidRPr="004146AE" w:rsidRDefault="008401B7" w:rsidP="00A15F71">
      <w:pPr>
        <w:rPr>
          <w:rFonts w:ascii="Arial" w:hAnsi="Arial" w:cs="Arial"/>
          <w:sz w:val="22"/>
          <w:szCs w:val="22"/>
        </w:rPr>
      </w:pPr>
    </w:p>
    <w:p w14:paraId="42253426" w14:textId="5563F70B" w:rsidR="00A15F71" w:rsidRPr="004146AE" w:rsidRDefault="00A15F71" w:rsidP="00A15F71">
      <w:pPr>
        <w:rPr>
          <w:rFonts w:ascii="Arial" w:hAnsi="Arial" w:cs="Arial"/>
          <w:b/>
          <w:bCs/>
          <w:sz w:val="22"/>
          <w:szCs w:val="22"/>
        </w:rPr>
      </w:pPr>
      <w:r w:rsidRPr="004146AE">
        <w:rPr>
          <w:rFonts w:ascii="Arial" w:hAnsi="Arial" w:cs="Arial"/>
          <w:b/>
          <w:bCs/>
          <w:sz w:val="22"/>
          <w:szCs w:val="22"/>
        </w:rPr>
        <w:t>Matériel</w:t>
      </w:r>
    </w:p>
    <w:p w14:paraId="6D56511D" w14:textId="76AFE79A" w:rsidR="00780FC9" w:rsidRPr="004146AE" w:rsidRDefault="00780FC9" w:rsidP="00A15F71">
      <w:pPr>
        <w:rPr>
          <w:rFonts w:ascii="Arial" w:hAnsi="Arial" w:cs="Arial"/>
          <w:sz w:val="22"/>
          <w:szCs w:val="22"/>
        </w:rPr>
      </w:pPr>
    </w:p>
    <w:p w14:paraId="49A356F7" w14:textId="41584F7A" w:rsidR="00CD6188" w:rsidRPr="00827642" w:rsidRDefault="002A7C23" w:rsidP="00827642">
      <w:pPr>
        <w:rPr>
          <w:rFonts w:ascii="Arial" w:hAnsi="Arial" w:cs="Arial"/>
          <w:sz w:val="22"/>
          <w:szCs w:val="22"/>
        </w:rPr>
      </w:pPr>
      <w:r w:rsidRPr="00827642">
        <w:rPr>
          <w:rFonts w:ascii="Arial" w:hAnsi="Arial" w:cs="Arial"/>
          <w:sz w:val="22"/>
          <w:szCs w:val="22"/>
        </w:rPr>
        <w:t xml:space="preserve">1 </w:t>
      </w:r>
      <w:r w:rsidR="00CD6188" w:rsidRPr="00827642">
        <w:rPr>
          <w:rFonts w:ascii="Arial" w:hAnsi="Arial" w:cs="Arial"/>
          <w:sz w:val="22"/>
          <w:szCs w:val="22"/>
        </w:rPr>
        <w:t xml:space="preserve">tube de culture </w:t>
      </w:r>
      <w:r w:rsidR="006C4AC7">
        <w:rPr>
          <w:rFonts w:ascii="Arial" w:hAnsi="Arial" w:cs="Arial"/>
          <w:sz w:val="22"/>
          <w:szCs w:val="22"/>
        </w:rPr>
        <w:t xml:space="preserve">liquide </w:t>
      </w:r>
      <w:r w:rsidR="00CD6188" w:rsidRPr="00827642">
        <w:rPr>
          <w:rFonts w:ascii="Arial" w:hAnsi="Arial" w:cs="Arial"/>
          <w:sz w:val="22"/>
          <w:szCs w:val="22"/>
        </w:rPr>
        <w:t xml:space="preserve">de la bactérie </w:t>
      </w:r>
      <w:r w:rsidR="00CD6188" w:rsidRPr="00827642">
        <w:rPr>
          <w:rFonts w:ascii="Arial" w:hAnsi="Arial" w:cs="Arial"/>
          <w:i/>
          <w:iCs/>
          <w:sz w:val="22"/>
          <w:szCs w:val="22"/>
        </w:rPr>
        <w:t>Escherichia coli</w:t>
      </w:r>
      <w:r w:rsidRPr="00827642">
        <w:rPr>
          <w:rFonts w:ascii="Arial" w:hAnsi="Arial" w:cs="Arial"/>
          <w:sz w:val="22"/>
          <w:szCs w:val="22"/>
        </w:rPr>
        <w:t xml:space="preserve"> </w:t>
      </w:r>
      <w:r w:rsidR="0032784F">
        <w:rPr>
          <w:rFonts w:ascii="Arial" w:hAnsi="Arial" w:cs="Arial"/>
          <w:sz w:val="22"/>
          <w:szCs w:val="22"/>
        </w:rPr>
        <w:t>(souche non-pathogène)</w:t>
      </w:r>
    </w:p>
    <w:p w14:paraId="3F626019" w14:textId="170612F2" w:rsidR="00CD6188" w:rsidRPr="00827642" w:rsidRDefault="00CD6188" w:rsidP="00827642">
      <w:pPr>
        <w:rPr>
          <w:rFonts w:ascii="Arial" w:hAnsi="Arial" w:cs="Arial"/>
          <w:sz w:val="22"/>
          <w:szCs w:val="22"/>
        </w:rPr>
      </w:pPr>
      <w:r w:rsidRPr="00827642">
        <w:rPr>
          <w:rFonts w:ascii="Arial" w:hAnsi="Arial" w:cs="Arial"/>
          <w:sz w:val="22"/>
          <w:szCs w:val="22"/>
        </w:rPr>
        <w:t xml:space="preserve">7 tubes </w:t>
      </w:r>
      <w:r w:rsidR="00AE058D" w:rsidRPr="00827642">
        <w:rPr>
          <w:rFonts w:ascii="Arial" w:hAnsi="Arial" w:cs="Arial"/>
          <w:sz w:val="22"/>
          <w:szCs w:val="22"/>
        </w:rPr>
        <w:t xml:space="preserve">de 1,5 </w:t>
      </w:r>
      <w:proofErr w:type="spellStart"/>
      <w:r w:rsidR="00AE058D" w:rsidRPr="00827642">
        <w:rPr>
          <w:rFonts w:ascii="Arial" w:hAnsi="Arial" w:cs="Arial"/>
          <w:sz w:val="22"/>
          <w:szCs w:val="22"/>
        </w:rPr>
        <w:t>mL</w:t>
      </w:r>
      <w:proofErr w:type="spellEnd"/>
      <w:r w:rsidRPr="00827642">
        <w:rPr>
          <w:rFonts w:ascii="Arial" w:hAnsi="Arial" w:cs="Arial"/>
          <w:sz w:val="22"/>
          <w:szCs w:val="22"/>
        </w:rPr>
        <w:t xml:space="preserve"> stériles</w:t>
      </w:r>
    </w:p>
    <w:p w14:paraId="34FDA3BC" w14:textId="384E45F2" w:rsidR="009C2AD0" w:rsidRPr="00827642" w:rsidRDefault="009C2AD0" w:rsidP="00827642">
      <w:pPr>
        <w:rPr>
          <w:rFonts w:ascii="Arial" w:hAnsi="Arial" w:cs="Arial"/>
          <w:sz w:val="22"/>
          <w:szCs w:val="22"/>
        </w:rPr>
      </w:pPr>
      <w:r w:rsidRPr="00827642">
        <w:rPr>
          <w:rFonts w:ascii="Arial" w:hAnsi="Arial" w:cs="Arial"/>
          <w:sz w:val="22"/>
          <w:szCs w:val="22"/>
        </w:rPr>
        <w:t xml:space="preserve">10 </w:t>
      </w:r>
      <w:proofErr w:type="spellStart"/>
      <w:r w:rsidR="00AE058D" w:rsidRPr="00827642">
        <w:rPr>
          <w:rFonts w:ascii="Arial" w:hAnsi="Arial" w:cs="Arial"/>
          <w:sz w:val="22"/>
          <w:szCs w:val="22"/>
        </w:rPr>
        <w:t>mL</w:t>
      </w:r>
      <w:proofErr w:type="spellEnd"/>
      <w:r w:rsidRPr="00827642">
        <w:rPr>
          <w:rFonts w:ascii="Arial" w:hAnsi="Arial" w:cs="Arial"/>
          <w:sz w:val="22"/>
          <w:szCs w:val="22"/>
        </w:rPr>
        <w:t xml:space="preserve"> de diluant stérile (eau </w:t>
      </w:r>
      <w:proofErr w:type="spellStart"/>
      <w:r w:rsidRPr="00827642">
        <w:rPr>
          <w:rFonts w:ascii="Arial" w:hAnsi="Arial" w:cs="Arial"/>
          <w:sz w:val="22"/>
          <w:szCs w:val="22"/>
        </w:rPr>
        <w:t>peptonée</w:t>
      </w:r>
      <w:proofErr w:type="spellEnd"/>
      <w:r w:rsidR="006C4AC7">
        <w:rPr>
          <w:rFonts w:ascii="Arial" w:hAnsi="Arial" w:cs="Arial"/>
          <w:sz w:val="22"/>
          <w:szCs w:val="22"/>
        </w:rPr>
        <w:t xml:space="preserve"> ou</w:t>
      </w:r>
      <w:r w:rsidR="006139A0">
        <w:rPr>
          <w:rFonts w:ascii="Arial" w:hAnsi="Arial" w:cs="Arial"/>
          <w:sz w:val="22"/>
          <w:szCs w:val="22"/>
        </w:rPr>
        <w:t xml:space="preserve"> </w:t>
      </w:r>
      <w:r w:rsidR="006C4AC7">
        <w:rPr>
          <w:rFonts w:ascii="Arial" w:hAnsi="Arial" w:cs="Arial"/>
          <w:sz w:val="22"/>
          <w:szCs w:val="22"/>
        </w:rPr>
        <w:t>milieu de culture liquide stérile</w:t>
      </w:r>
      <w:r w:rsidR="0051462D">
        <w:rPr>
          <w:rFonts w:ascii="Arial" w:hAnsi="Arial" w:cs="Arial"/>
          <w:sz w:val="22"/>
          <w:szCs w:val="22"/>
        </w:rPr>
        <w:t>)</w:t>
      </w:r>
    </w:p>
    <w:p w14:paraId="1924D00C" w14:textId="76F6667F" w:rsidR="009C2AD0" w:rsidRDefault="009C2AD0" w:rsidP="00827642">
      <w:pPr>
        <w:rPr>
          <w:rFonts w:ascii="Arial" w:hAnsi="Arial" w:cs="Arial"/>
          <w:sz w:val="22"/>
          <w:szCs w:val="22"/>
        </w:rPr>
      </w:pPr>
      <w:r w:rsidRPr="00827642">
        <w:rPr>
          <w:rFonts w:ascii="Arial" w:hAnsi="Arial" w:cs="Arial"/>
          <w:sz w:val="22"/>
          <w:szCs w:val="22"/>
        </w:rPr>
        <w:t>9 pétris de gélose nutritive</w:t>
      </w:r>
    </w:p>
    <w:p w14:paraId="65C7209A" w14:textId="0FAD677B" w:rsidR="006C4AC7" w:rsidRPr="00827642" w:rsidRDefault="006C4AC7" w:rsidP="00827642">
      <w:pPr>
        <w:rPr>
          <w:rFonts w:ascii="Arial" w:hAnsi="Arial" w:cs="Arial"/>
          <w:sz w:val="22"/>
          <w:szCs w:val="22"/>
        </w:rPr>
      </w:pPr>
      <w:r>
        <w:rPr>
          <w:rFonts w:ascii="Arial" w:hAnsi="Arial" w:cs="Arial"/>
          <w:sz w:val="22"/>
          <w:szCs w:val="22"/>
        </w:rPr>
        <w:t xml:space="preserve">9 râteaux stériles (pour étaler </w:t>
      </w:r>
      <w:r w:rsidR="006139A0">
        <w:rPr>
          <w:rFonts w:ascii="Arial" w:hAnsi="Arial" w:cs="Arial"/>
          <w:sz w:val="22"/>
          <w:szCs w:val="22"/>
        </w:rPr>
        <w:t>les dilutions</w:t>
      </w:r>
      <w:r>
        <w:rPr>
          <w:rFonts w:ascii="Arial" w:hAnsi="Arial" w:cs="Arial"/>
          <w:sz w:val="22"/>
          <w:szCs w:val="22"/>
        </w:rPr>
        <w:t xml:space="preserve"> bactérienne</w:t>
      </w:r>
      <w:r w:rsidR="006139A0">
        <w:rPr>
          <w:rFonts w:ascii="Arial" w:hAnsi="Arial" w:cs="Arial"/>
          <w:sz w:val="22"/>
          <w:szCs w:val="22"/>
        </w:rPr>
        <w:t>s</w:t>
      </w:r>
      <w:r>
        <w:rPr>
          <w:rFonts w:ascii="Arial" w:hAnsi="Arial" w:cs="Arial"/>
          <w:sz w:val="22"/>
          <w:szCs w:val="22"/>
        </w:rPr>
        <w:t xml:space="preserve"> sur des milieux gélosés)</w:t>
      </w:r>
    </w:p>
    <w:p w14:paraId="2464089C" w14:textId="77777777" w:rsidR="0032784F" w:rsidRPr="00827642" w:rsidRDefault="0032784F" w:rsidP="0032784F">
      <w:pPr>
        <w:rPr>
          <w:rFonts w:ascii="Arial" w:hAnsi="Arial" w:cs="Arial"/>
          <w:sz w:val="22"/>
          <w:szCs w:val="22"/>
        </w:rPr>
      </w:pPr>
      <w:r w:rsidRPr="00827642">
        <w:rPr>
          <w:rFonts w:ascii="Arial" w:hAnsi="Arial" w:cs="Arial"/>
          <w:sz w:val="22"/>
          <w:szCs w:val="22"/>
        </w:rPr>
        <w:t>Micropipettes de 200 µL et de 1000 µL et embouts stériles</w:t>
      </w:r>
      <w:r>
        <w:rPr>
          <w:rFonts w:ascii="Arial" w:hAnsi="Arial" w:cs="Arial"/>
          <w:sz w:val="22"/>
          <w:szCs w:val="22"/>
        </w:rPr>
        <w:t xml:space="preserve"> correspondant</w:t>
      </w:r>
      <w:r w:rsidRPr="004146AE">
        <w:rPr>
          <w:rStyle w:val="Appelnotedebasdep"/>
          <w:rFonts w:ascii="Arial" w:hAnsi="Arial" w:cs="Arial"/>
          <w:sz w:val="22"/>
          <w:szCs w:val="22"/>
        </w:rPr>
        <w:footnoteReference w:id="1"/>
      </w:r>
    </w:p>
    <w:p w14:paraId="5BD3170A" w14:textId="5C967F87" w:rsidR="009C2AD0" w:rsidRDefault="009C2AD0" w:rsidP="00827642">
      <w:pPr>
        <w:rPr>
          <w:rFonts w:ascii="Arial" w:hAnsi="Arial" w:cs="Arial"/>
          <w:sz w:val="22"/>
          <w:szCs w:val="22"/>
        </w:rPr>
      </w:pPr>
      <w:r w:rsidRPr="00827642">
        <w:rPr>
          <w:rFonts w:ascii="Arial" w:hAnsi="Arial" w:cs="Arial"/>
          <w:sz w:val="22"/>
          <w:szCs w:val="22"/>
        </w:rPr>
        <w:t>1 crayon feutre permanent</w:t>
      </w:r>
      <w:r w:rsidR="00827642" w:rsidRPr="00827642">
        <w:rPr>
          <w:rFonts w:ascii="Arial" w:hAnsi="Arial" w:cs="Arial"/>
          <w:sz w:val="22"/>
          <w:szCs w:val="22"/>
        </w:rPr>
        <w:t xml:space="preserve"> (ex. Sharpie)</w:t>
      </w:r>
    </w:p>
    <w:p w14:paraId="162AD074" w14:textId="15CB7A63" w:rsidR="00E07436" w:rsidRPr="00827642" w:rsidRDefault="0099354F" w:rsidP="00827642">
      <w:pPr>
        <w:rPr>
          <w:rFonts w:ascii="Arial" w:hAnsi="Arial" w:cs="Arial"/>
          <w:sz w:val="22"/>
          <w:szCs w:val="22"/>
        </w:rPr>
      </w:pPr>
      <w:r>
        <w:rPr>
          <w:rFonts w:ascii="Arial" w:hAnsi="Arial" w:cs="Arial"/>
          <w:sz w:val="22"/>
          <w:szCs w:val="22"/>
        </w:rPr>
        <w:t xml:space="preserve">Incubateur à </w:t>
      </w:r>
      <w:r w:rsidRPr="00DB669C">
        <w:rPr>
          <w:rFonts w:ascii="Arial" w:hAnsi="Arial" w:cs="Arial"/>
          <w:sz w:val="22"/>
          <w:szCs w:val="22"/>
        </w:rPr>
        <w:t>37°C</w:t>
      </w:r>
    </w:p>
    <w:p w14:paraId="7F512D7D" w14:textId="456B5AEA" w:rsidR="002A7C23" w:rsidRDefault="002A7C23" w:rsidP="00A15F71">
      <w:pPr>
        <w:rPr>
          <w:rFonts w:ascii="Arial" w:hAnsi="Arial" w:cs="Arial"/>
          <w:sz w:val="22"/>
          <w:szCs w:val="22"/>
        </w:rPr>
      </w:pPr>
      <w:r w:rsidRPr="004146AE">
        <w:rPr>
          <w:rFonts w:ascii="Arial" w:hAnsi="Arial" w:cs="Arial"/>
          <w:sz w:val="22"/>
          <w:szCs w:val="22"/>
        </w:rPr>
        <w:t xml:space="preserve"> </w:t>
      </w:r>
    </w:p>
    <w:p w14:paraId="101E06FC" w14:textId="7CFABD60" w:rsidR="008401B7" w:rsidRDefault="008401B7" w:rsidP="00A15F71">
      <w:pPr>
        <w:rPr>
          <w:rFonts w:ascii="Arial" w:hAnsi="Arial" w:cs="Arial"/>
          <w:sz w:val="22"/>
          <w:szCs w:val="22"/>
        </w:rPr>
      </w:pPr>
    </w:p>
    <w:p w14:paraId="3A40130C" w14:textId="472780E9" w:rsidR="00D478AB" w:rsidRDefault="00D478AB" w:rsidP="00A15F71">
      <w:pPr>
        <w:rPr>
          <w:rFonts w:ascii="Arial" w:hAnsi="Arial" w:cs="Arial"/>
          <w:sz w:val="22"/>
          <w:szCs w:val="22"/>
        </w:rPr>
      </w:pPr>
    </w:p>
    <w:p w14:paraId="51894468" w14:textId="1A123ADA" w:rsidR="00D478AB" w:rsidRDefault="00D478AB" w:rsidP="00A15F71">
      <w:pPr>
        <w:rPr>
          <w:rFonts w:ascii="Arial" w:hAnsi="Arial" w:cs="Arial"/>
          <w:sz w:val="22"/>
          <w:szCs w:val="22"/>
        </w:rPr>
      </w:pPr>
    </w:p>
    <w:p w14:paraId="48687458" w14:textId="77777777" w:rsidR="00D478AB" w:rsidRPr="004146AE" w:rsidRDefault="00D478AB" w:rsidP="00A15F71">
      <w:pPr>
        <w:rPr>
          <w:rFonts w:ascii="Arial" w:hAnsi="Arial" w:cs="Arial"/>
          <w:sz w:val="22"/>
          <w:szCs w:val="22"/>
        </w:rPr>
      </w:pPr>
    </w:p>
    <w:p w14:paraId="7263F2BB" w14:textId="0F7B01A5" w:rsidR="00A15F71" w:rsidRPr="004146AE" w:rsidRDefault="00A15F71" w:rsidP="00A15F71">
      <w:pPr>
        <w:rPr>
          <w:rFonts w:ascii="Arial" w:hAnsi="Arial" w:cs="Arial"/>
          <w:b/>
          <w:bCs/>
          <w:sz w:val="22"/>
          <w:szCs w:val="22"/>
        </w:rPr>
      </w:pPr>
      <w:r w:rsidRPr="004146AE">
        <w:rPr>
          <w:rFonts w:ascii="Arial" w:hAnsi="Arial" w:cs="Arial"/>
          <w:b/>
          <w:bCs/>
          <w:sz w:val="22"/>
          <w:szCs w:val="22"/>
        </w:rPr>
        <w:lastRenderedPageBreak/>
        <w:t>Méthode</w:t>
      </w:r>
    </w:p>
    <w:p w14:paraId="1AE5FC40" w14:textId="040AE68A" w:rsidR="00AA0E3E" w:rsidRPr="004146AE" w:rsidRDefault="00AA0E3E" w:rsidP="00A15F71">
      <w:pPr>
        <w:rPr>
          <w:rFonts w:ascii="Arial" w:hAnsi="Arial" w:cs="Arial"/>
          <w:sz w:val="22"/>
          <w:szCs w:val="22"/>
        </w:rPr>
      </w:pPr>
    </w:p>
    <w:p w14:paraId="73925DBE" w14:textId="70661386" w:rsidR="00567716" w:rsidRPr="00567716" w:rsidRDefault="00D41C9D" w:rsidP="00567716">
      <w:pPr>
        <w:pStyle w:val="Paragraphedeliste"/>
        <w:numPr>
          <w:ilvl w:val="0"/>
          <w:numId w:val="11"/>
        </w:numPr>
        <w:jc w:val="both"/>
        <w:rPr>
          <w:rFonts w:ascii="Arial" w:hAnsi="Arial" w:cs="Arial"/>
          <w:sz w:val="22"/>
          <w:szCs w:val="22"/>
        </w:rPr>
      </w:pPr>
      <w:r>
        <w:rPr>
          <w:rFonts w:ascii="Arial" w:hAnsi="Arial" w:cs="Arial"/>
          <w:sz w:val="22"/>
          <w:szCs w:val="22"/>
        </w:rPr>
        <w:t>Avec un crayon feutre permanent, i</w:t>
      </w:r>
      <w:r w:rsidR="00567716">
        <w:rPr>
          <w:rFonts w:ascii="Arial" w:hAnsi="Arial" w:cs="Arial"/>
          <w:sz w:val="22"/>
          <w:szCs w:val="22"/>
        </w:rPr>
        <w:t xml:space="preserve">dentifier les sept tubes de 1,5 </w:t>
      </w:r>
      <w:proofErr w:type="spellStart"/>
      <w:r w:rsidR="00567716">
        <w:rPr>
          <w:rFonts w:ascii="Arial" w:hAnsi="Arial" w:cs="Arial"/>
          <w:sz w:val="22"/>
          <w:szCs w:val="22"/>
        </w:rPr>
        <w:t>mL</w:t>
      </w:r>
      <w:proofErr w:type="spellEnd"/>
      <w:r w:rsidR="00567716">
        <w:rPr>
          <w:rFonts w:ascii="Arial" w:hAnsi="Arial" w:cs="Arial"/>
          <w:sz w:val="22"/>
          <w:szCs w:val="22"/>
        </w:rPr>
        <w:t> </w:t>
      </w:r>
      <w:r>
        <w:rPr>
          <w:rFonts w:ascii="Arial" w:hAnsi="Arial" w:cs="Arial"/>
          <w:sz w:val="22"/>
          <w:szCs w:val="22"/>
        </w:rPr>
        <w:t>(</w:t>
      </w:r>
      <w:r w:rsidR="00567716" w:rsidRPr="00567716">
        <w:rPr>
          <w:rFonts w:ascii="Arial" w:hAnsi="Arial" w:cs="Arial"/>
          <w:sz w:val="22"/>
          <w:szCs w:val="22"/>
        </w:rPr>
        <w:t>10</w:t>
      </w:r>
      <w:r w:rsidR="00567716" w:rsidRPr="00567716">
        <w:rPr>
          <w:rFonts w:ascii="Arial" w:hAnsi="Arial" w:cs="Arial"/>
          <w:sz w:val="22"/>
          <w:szCs w:val="22"/>
          <w:vertAlign w:val="superscript"/>
        </w:rPr>
        <w:t>-1</w:t>
      </w:r>
      <w:r w:rsidR="00567716" w:rsidRPr="00567716">
        <w:rPr>
          <w:rFonts w:ascii="Arial" w:hAnsi="Arial" w:cs="Arial"/>
          <w:sz w:val="22"/>
          <w:szCs w:val="22"/>
        </w:rPr>
        <w:t xml:space="preserve"> à 10</w:t>
      </w:r>
      <w:r w:rsidR="00567716" w:rsidRPr="00567716">
        <w:rPr>
          <w:rFonts w:ascii="Arial" w:hAnsi="Arial" w:cs="Arial"/>
          <w:sz w:val="22"/>
          <w:szCs w:val="22"/>
          <w:vertAlign w:val="superscript"/>
        </w:rPr>
        <w:t>-7</w:t>
      </w:r>
      <w:r>
        <w:rPr>
          <w:rFonts w:ascii="Arial" w:hAnsi="Arial" w:cs="Arial"/>
          <w:sz w:val="22"/>
          <w:szCs w:val="22"/>
        </w:rPr>
        <w:t>) et les neuf boîtes de Pétri</w:t>
      </w:r>
      <w:r w:rsidR="00904366">
        <w:rPr>
          <w:rFonts w:ascii="Arial" w:hAnsi="Arial" w:cs="Arial"/>
          <w:sz w:val="22"/>
          <w:szCs w:val="22"/>
        </w:rPr>
        <w:t> : trois milieux doivent être identifiés « </w:t>
      </w:r>
      <w:r w:rsidR="00904366" w:rsidRPr="00567716">
        <w:rPr>
          <w:rFonts w:ascii="Arial" w:hAnsi="Arial" w:cs="Arial"/>
          <w:sz w:val="22"/>
          <w:szCs w:val="22"/>
        </w:rPr>
        <w:t>10</w:t>
      </w:r>
      <w:r w:rsidR="00904366" w:rsidRPr="00567716">
        <w:rPr>
          <w:rFonts w:ascii="Arial" w:hAnsi="Arial" w:cs="Arial"/>
          <w:sz w:val="22"/>
          <w:szCs w:val="22"/>
          <w:vertAlign w:val="superscript"/>
        </w:rPr>
        <w:t>-</w:t>
      </w:r>
      <w:r w:rsidR="00904366">
        <w:rPr>
          <w:rFonts w:ascii="Arial" w:hAnsi="Arial" w:cs="Arial"/>
          <w:sz w:val="22"/>
          <w:szCs w:val="22"/>
          <w:vertAlign w:val="superscript"/>
        </w:rPr>
        <w:t>5</w:t>
      </w:r>
      <w:r w:rsidR="00904366">
        <w:rPr>
          <w:rFonts w:ascii="Arial" w:hAnsi="Arial" w:cs="Arial"/>
          <w:sz w:val="22"/>
          <w:szCs w:val="22"/>
        </w:rPr>
        <w:t> », trois milieux « </w:t>
      </w:r>
      <w:r w:rsidR="00904366" w:rsidRPr="00567716">
        <w:rPr>
          <w:rFonts w:ascii="Arial" w:hAnsi="Arial" w:cs="Arial"/>
          <w:sz w:val="22"/>
          <w:szCs w:val="22"/>
        </w:rPr>
        <w:t>10</w:t>
      </w:r>
      <w:r w:rsidR="00904366" w:rsidRPr="00567716">
        <w:rPr>
          <w:rFonts w:ascii="Arial" w:hAnsi="Arial" w:cs="Arial"/>
          <w:sz w:val="22"/>
          <w:szCs w:val="22"/>
          <w:vertAlign w:val="superscript"/>
        </w:rPr>
        <w:t>-</w:t>
      </w:r>
      <w:r w:rsidR="00904366">
        <w:rPr>
          <w:rFonts w:ascii="Arial" w:hAnsi="Arial" w:cs="Arial"/>
          <w:sz w:val="22"/>
          <w:szCs w:val="22"/>
          <w:vertAlign w:val="superscript"/>
        </w:rPr>
        <w:t>6</w:t>
      </w:r>
      <w:r w:rsidR="00904366">
        <w:rPr>
          <w:rFonts w:ascii="Arial" w:hAnsi="Arial" w:cs="Arial"/>
          <w:sz w:val="22"/>
          <w:szCs w:val="22"/>
        </w:rPr>
        <w:t> » et tr</w:t>
      </w:r>
      <w:r w:rsidR="00E959F5">
        <w:rPr>
          <w:rFonts w:ascii="Arial" w:hAnsi="Arial" w:cs="Arial"/>
          <w:sz w:val="22"/>
          <w:szCs w:val="22"/>
        </w:rPr>
        <w:t>oi</w:t>
      </w:r>
      <w:r w:rsidR="00904366">
        <w:rPr>
          <w:rFonts w:ascii="Arial" w:hAnsi="Arial" w:cs="Arial"/>
          <w:sz w:val="22"/>
          <w:szCs w:val="22"/>
        </w:rPr>
        <w:t>s milieux « </w:t>
      </w:r>
      <w:r w:rsidR="00904366" w:rsidRPr="00567716">
        <w:rPr>
          <w:rFonts w:ascii="Arial" w:hAnsi="Arial" w:cs="Arial"/>
          <w:sz w:val="22"/>
          <w:szCs w:val="22"/>
        </w:rPr>
        <w:t>10</w:t>
      </w:r>
      <w:r w:rsidR="00904366" w:rsidRPr="00567716">
        <w:rPr>
          <w:rFonts w:ascii="Arial" w:hAnsi="Arial" w:cs="Arial"/>
          <w:sz w:val="22"/>
          <w:szCs w:val="22"/>
          <w:vertAlign w:val="superscript"/>
        </w:rPr>
        <w:t>-7</w:t>
      </w:r>
      <w:r w:rsidR="00904366">
        <w:rPr>
          <w:rFonts w:ascii="Arial" w:hAnsi="Arial" w:cs="Arial"/>
          <w:sz w:val="22"/>
          <w:szCs w:val="22"/>
        </w:rPr>
        <w:t> ».</w:t>
      </w:r>
    </w:p>
    <w:p w14:paraId="638A6474" w14:textId="77777777" w:rsidR="00567716" w:rsidRPr="00567716" w:rsidRDefault="00567716" w:rsidP="00567716">
      <w:pPr>
        <w:jc w:val="both"/>
        <w:rPr>
          <w:rFonts w:ascii="Arial" w:hAnsi="Arial" w:cs="Arial"/>
          <w:sz w:val="22"/>
          <w:szCs w:val="22"/>
        </w:rPr>
      </w:pPr>
    </w:p>
    <w:p w14:paraId="35DAE552" w14:textId="7C3A5969" w:rsidR="00AA0E3E" w:rsidRDefault="00C52744" w:rsidP="00567716">
      <w:pPr>
        <w:pStyle w:val="Paragraphedeliste"/>
        <w:numPr>
          <w:ilvl w:val="0"/>
          <w:numId w:val="11"/>
        </w:numPr>
        <w:jc w:val="both"/>
        <w:rPr>
          <w:rFonts w:ascii="Arial" w:hAnsi="Arial" w:cs="Arial"/>
          <w:sz w:val="22"/>
          <w:szCs w:val="22"/>
        </w:rPr>
      </w:pPr>
      <w:r>
        <w:rPr>
          <w:rFonts w:ascii="Arial" w:hAnsi="Arial" w:cs="Arial"/>
          <w:sz w:val="22"/>
          <w:szCs w:val="22"/>
        </w:rPr>
        <w:t xml:space="preserve">À l’aide de la micropipette de 1000 </w:t>
      </w:r>
      <w:r w:rsidRPr="00827642">
        <w:rPr>
          <w:rFonts w:ascii="Arial" w:hAnsi="Arial" w:cs="Arial"/>
          <w:sz w:val="22"/>
          <w:szCs w:val="22"/>
        </w:rPr>
        <w:t>µ</w:t>
      </w:r>
      <w:r>
        <w:rPr>
          <w:rFonts w:ascii="Arial" w:hAnsi="Arial" w:cs="Arial"/>
          <w:sz w:val="22"/>
          <w:szCs w:val="22"/>
        </w:rPr>
        <w:t>L, a</w:t>
      </w:r>
      <w:r w:rsidR="00AA0E3E" w:rsidRPr="00567716">
        <w:rPr>
          <w:rFonts w:ascii="Arial" w:hAnsi="Arial" w:cs="Arial"/>
          <w:sz w:val="22"/>
          <w:szCs w:val="22"/>
        </w:rPr>
        <w:t>jouter 9</w:t>
      </w:r>
      <w:r>
        <w:rPr>
          <w:rFonts w:ascii="Arial" w:hAnsi="Arial" w:cs="Arial"/>
          <w:sz w:val="22"/>
          <w:szCs w:val="22"/>
        </w:rPr>
        <w:t>00</w:t>
      </w:r>
      <w:r w:rsidR="00AA0E3E" w:rsidRPr="00567716">
        <w:rPr>
          <w:rFonts w:ascii="Arial" w:hAnsi="Arial" w:cs="Arial"/>
          <w:sz w:val="22"/>
          <w:szCs w:val="22"/>
        </w:rPr>
        <w:t xml:space="preserve"> </w:t>
      </w:r>
      <w:r w:rsidRPr="00827642">
        <w:rPr>
          <w:rFonts w:ascii="Arial" w:hAnsi="Arial" w:cs="Arial"/>
          <w:sz w:val="22"/>
          <w:szCs w:val="22"/>
        </w:rPr>
        <w:t>µ</w:t>
      </w:r>
      <w:r w:rsidR="00567716" w:rsidRPr="00567716">
        <w:rPr>
          <w:rFonts w:ascii="Arial" w:hAnsi="Arial" w:cs="Arial"/>
          <w:sz w:val="22"/>
          <w:szCs w:val="22"/>
        </w:rPr>
        <w:t>L</w:t>
      </w:r>
      <w:r w:rsidR="00AA0E3E" w:rsidRPr="00567716">
        <w:rPr>
          <w:rFonts w:ascii="Arial" w:hAnsi="Arial" w:cs="Arial"/>
          <w:sz w:val="22"/>
          <w:szCs w:val="22"/>
        </w:rPr>
        <w:t xml:space="preserve"> de </w:t>
      </w:r>
      <w:r w:rsidR="00E959F5">
        <w:rPr>
          <w:rFonts w:ascii="Arial" w:hAnsi="Arial" w:cs="Arial"/>
          <w:sz w:val="22"/>
          <w:szCs w:val="22"/>
        </w:rPr>
        <w:t>diluant</w:t>
      </w:r>
      <w:r w:rsidR="00AA0E3E" w:rsidRPr="00567716">
        <w:rPr>
          <w:rFonts w:ascii="Arial" w:hAnsi="Arial" w:cs="Arial"/>
          <w:sz w:val="22"/>
          <w:szCs w:val="22"/>
        </w:rPr>
        <w:t xml:space="preserve"> dans </w:t>
      </w:r>
      <w:r w:rsidR="00E959F5">
        <w:rPr>
          <w:rFonts w:ascii="Arial" w:hAnsi="Arial" w:cs="Arial"/>
          <w:sz w:val="22"/>
          <w:szCs w:val="22"/>
        </w:rPr>
        <w:t>les sept</w:t>
      </w:r>
      <w:r w:rsidR="00AA0E3E" w:rsidRPr="00567716">
        <w:rPr>
          <w:rFonts w:ascii="Arial" w:hAnsi="Arial" w:cs="Arial"/>
          <w:sz w:val="22"/>
          <w:szCs w:val="22"/>
        </w:rPr>
        <w:t xml:space="preserve"> tubes </w:t>
      </w:r>
      <w:r w:rsidR="00E959F5">
        <w:rPr>
          <w:rFonts w:ascii="Arial" w:hAnsi="Arial" w:cs="Arial"/>
          <w:sz w:val="22"/>
          <w:szCs w:val="22"/>
        </w:rPr>
        <w:t xml:space="preserve">de 1,5 </w:t>
      </w:r>
      <w:proofErr w:type="spellStart"/>
      <w:r w:rsidR="00E959F5">
        <w:rPr>
          <w:rFonts w:ascii="Arial" w:hAnsi="Arial" w:cs="Arial"/>
          <w:sz w:val="22"/>
          <w:szCs w:val="22"/>
        </w:rPr>
        <w:t>mL</w:t>
      </w:r>
      <w:proofErr w:type="spellEnd"/>
      <w:r w:rsidR="00AA0E3E" w:rsidRPr="00567716">
        <w:rPr>
          <w:rFonts w:ascii="Arial" w:hAnsi="Arial" w:cs="Arial"/>
          <w:sz w:val="22"/>
          <w:szCs w:val="22"/>
        </w:rPr>
        <w:t xml:space="preserve"> stériles identifiés.</w:t>
      </w:r>
    </w:p>
    <w:p w14:paraId="49CB577D" w14:textId="77777777" w:rsidR="00567716" w:rsidRPr="00567716" w:rsidRDefault="00567716" w:rsidP="00567716">
      <w:pPr>
        <w:pStyle w:val="Paragraphedeliste"/>
        <w:rPr>
          <w:rFonts w:ascii="Arial" w:hAnsi="Arial" w:cs="Arial"/>
          <w:sz w:val="22"/>
          <w:szCs w:val="22"/>
        </w:rPr>
      </w:pPr>
    </w:p>
    <w:p w14:paraId="01A8F4FE" w14:textId="713E5EBA" w:rsidR="00567716" w:rsidRDefault="00C52744" w:rsidP="00567716">
      <w:pPr>
        <w:pStyle w:val="Paragraphedeliste"/>
        <w:numPr>
          <w:ilvl w:val="0"/>
          <w:numId w:val="11"/>
        </w:numPr>
        <w:jc w:val="both"/>
        <w:rPr>
          <w:rFonts w:ascii="Arial" w:hAnsi="Arial" w:cs="Arial"/>
          <w:sz w:val="22"/>
          <w:szCs w:val="22"/>
        </w:rPr>
      </w:pPr>
      <w:r>
        <w:rPr>
          <w:rFonts w:ascii="Arial" w:hAnsi="Arial" w:cs="Arial"/>
          <w:sz w:val="22"/>
          <w:szCs w:val="22"/>
        </w:rPr>
        <w:t xml:space="preserve">À l’aide de la micropipette de 200 </w:t>
      </w:r>
      <w:r w:rsidRPr="00827642">
        <w:rPr>
          <w:rFonts w:ascii="Arial" w:hAnsi="Arial" w:cs="Arial"/>
          <w:sz w:val="22"/>
          <w:szCs w:val="22"/>
        </w:rPr>
        <w:t>µ</w:t>
      </w:r>
      <w:r>
        <w:rPr>
          <w:rFonts w:ascii="Arial" w:hAnsi="Arial" w:cs="Arial"/>
          <w:sz w:val="22"/>
          <w:szCs w:val="22"/>
        </w:rPr>
        <w:t>L, a</w:t>
      </w:r>
      <w:r w:rsidRPr="00567716">
        <w:rPr>
          <w:rFonts w:ascii="Arial" w:hAnsi="Arial" w:cs="Arial"/>
          <w:sz w:val="22"/>
          <w:szCs w:val="22"/>
        </w:rPr>
        <w:t xml:space="preserve">jouter </w:t>
      </w:r>
      <w:r>
        <w:rPr>
          <w:rFonts w:ascii="Arial" w:hAnsi="Arial" w:cs="Arial"/>
          <w:sz w:val="22"/>
          <w:szCs w:val="22"/>
        </w:rPr>
        <w:t>100</w:t>
      </w:r>
      <w:r w:rsidRPr="00567716">
        <w:rPr>
          <w:rFonts w:ascii="Arial" w:hAnsi="Arial" w:cs="Arial"/>
          <w:sz w:val="22"/>
          <w:szCs w:val="22"/>
        </w:rPr>
        <w:t xml:space="preserve"> </w:t>
      </w:r>
      <w:r w:rsidRPr="00827642">
        <w:rPr>
          <w:rFonts w:ascii="Arial" w:hAnsi="Arial" w:cs="Arial"/>
          <w:sz w:val="22"/>
          <w:szCs w:val="22"/>
        </w:rPr>
        <w:t>µ</w:t>
      </w:r>
      <w:r w:rsidRPr="00567716">
        <w:rPr>
          <w:rFonts w:ascii="Arial" w:hAnsi="Arial" w:cs="Arial"/>
          <w:sz w:val="22"/>
          <w:szCs w:val="22"/>
        </w:rPr>
        <w:t>L</w:t>
      </w:r>
      <w:r w:rsidR="00216650" w:rsidRPr="00216650">
        <w:rPr>
          <w:rFonts w:ascii="Arial" w:hAnsi="Arial" w:cs="Arial"/>
          <w:sz w:val="22"/>
          <w:szCs w:val="22"/>
        </w:rPr>
        <w:t xml:space="preserve"> d</w:t>
      </w:r>
      <w:r w:rsidR="00216650">
        <w:rPr>
          <w:rFonts w:ascii="Arial" w:hAnsi="Arial" w:cs="Arial"/>
          <w:sz w:val="22"/>
          <w:szCs w:val="22"/>
        </w:rPr>
        <w:t>e</w:t>
      </w:r>
      <w:r w:rsidR="00216650" w:rsidRPr="00216650">
        <w:rPr>
          <w:rFonts w:ascii="Arial" w:hAnsi="Arial" w:cs="Arial"/>
          <w:sz w:val="22"/>
          <w:szCs w:val="22"/>
        </w:rPr>
        <w:t xml:space="preserve"> la culture bactérienne dans le tube identifié</w:t>
      </w:r>
      <w:r w:rsidR="00216650">
        <w:rPr>
          <w:rFonts w:ascii="Arial" w:hAnsi="Arial" w:cs="Arial"/>
          <w:sz w:val="22"/>
          <w:szCs w:val="22"/>
        </w:rPr>
        <w:t xml:space="preserve"> </w:t>
      </w:r>
      <w:r w:rsidR="00216650" w:rsidRPr="00216650">
        <w:rPr>
          <w:rFonts w:ascii="Arial" w:hAnsi="Arial" w:cs="Arial"/>
          <w:sz w:val="22"/>
          <w:szCs w:val="22"/>
        </w:rPr>
        <w:t>10</w:t>
      </w:r>
      <w:r w:rsidR="00216650" w:rsidRPr="00216650">
        <w:rPr>
          <w:rFonts w:ascii="Arial" w:hAnsi="Arial" w:cs="Arial"/>
          <w:sz w:val="22"/>
          <w:szCs w:val="22"/>
          <w:vertAlign w:val="superscript"/>
        </w:rPr>
        <w:t>-1</w:t>
      </w:r>
      <w:r>
        <w:rPr>
          <w:rFonts w:ascii="Arial" w:hAnsi="Arial" w:cs="Arial"/>
          <w:sz w:val="22"/>
          <w:szCs w:val="22"/>
        </w:rPr>
        <w:t xml:space="preserve"> qui contient déjà </w:t>
      </w:r>
      <w:r w:rsidRPr="00567716">
        <w:rPr>
          <w:rFonts w:ascii="Arial" w:hAnsi="Arial" w:cs="Arial"/>
          <w:sz w:val="22"/>
          <w:szCs w:val="22"/>
        </w:rPr>
        <w:t>9</w:t>
      </w:r>
      <w:r>
        <w:rPr>
          <w:rFonts w:ascii="Arial" w:hAnsi="Arial" w:cs="Arial"/>
          <w:sz w:val="22"/>
          <w:szCs w:val="22"/>
        </w:rPr>
        <w:t>00</w:t>
      </w:r>
      <w:r w:rsidRPr="00567716">
        <w:rPr>
          <w:rFonts w:ascii="Arial" w:hAnsi="Arial" w:cs="Arial"/>
          <w:sz w:val="22"/>
          <w:szCs w:val="22"/>
        </w:rPr>
        <w:t xml:space="preserve"> </w:t>
      </w:r>
      <w:r w:rsidRPr="00827642">
        <w:rPr>
          <w:rFonts w:ascii="Arial" w:hAnsi="Arial" w:cs="Arial"/>
          <w:sz w:val="22"/>
          <w:szCs w:val="22"/>
        </w:rPr>
        <w:t>µ</w:t>
      </w:r>
      <w:r w:rsidRPr="00567716">
        <w:rPr>
          <w:rFonts w:ascii="Arial" w:hAnsi="Arial" w:cs="Arial"/>
          <w:sz w:val="22"/>
          <w:szCs w:val="22"/>
        </w:rPr>
        <w:t xml:space="preserve">L de </w:t>
      </w:r>
      <w:r>
        <w:rPr>
          <w:rFonts w:ascii="Arial" w:hAnsi="Arial" w:cs="Arial"/>
          <w:sz w:val="22"/>
          <w:szCs w:val="22"/>
        </w:rPr>
        <w:t>diluant</w:t>
      </w:r>
      <w:r w:rsidR="00216650" w:rsidRPr="00216650">
        <w:rPr>
          <w:rFonts w:ascii="Arial" w:hAnsi="Arial" w:cs="Arial"/>
          <w:sz w:val="22"/>
          <w:szCs w:val="22"/>
        </w:rPr>
        <w:t>. Il s’agit de la dilution 10</w:t>
      </w:r>
      <w:r w:rsidR="00216650" w:rsidRPr="00216650">
        <w:rPr>
          <w:rFonts w:ascii="Arial" w:hAnsi="Arial" w:cs="Arial"/>
          <w:sz w:val="22"/>
          <w:szCs w:val="22"/>
          <w:vertAlign w:val="superscript"/>
        </w:rPr>
        <w:t>-1</w:t>
      </w:r>
      <w:r w:rsidR="00216650">
        <w:rPr>
          <w:rFonts w:ascii="Arial" w:hAnsi="Arial" w:cs="Arial"/>
          <w:sz w:val="22"/>
          <w:szCs w:val="22"/>
        </w:rPr>
        <w:t xml:space="preserve"> (dilution par 10 de la culture de départ)</w:t>
      </w:r>
      <w:r w:rsidR="00216650" w:rsidRPr="00216650">
        <w:rPr>
          <w:rFonts w:ascii="Arial" w:hAnsi="Arial" w:cs="Arial"/>
          <w:sz w:val="22"/>
          <w:szCs w:val="22"/>
        </w:rPr>
        <w:t>.</w:t>
      </w:r>
    </w:p>
    <w:p w14:paraId="0F5B9CE4" w14:textId="77777777" w:rsidR="00F2257D" w:rsidRPr="00F2257D" w:rsidRDefault="00F2257D" w:rsidP="00F2257D">
      <w:pPr>
        <w:pStyle w:val="Paragraphedeliste"/>
        <w:rPr>
          <w:rFonts w:ascii="Arial" w:hAnsi="Arial" w:cs="Arial"/>
          <w:sz w:val="22"/>
          <w:szCs w:val="22"/>
        </w:rPr>
      </w:pPr>
    </w:p>
    <w:p w14:paraId="3DF23157" w14:textId="2BB3531D" w:rsidR="00F2257D" w:rsidRDefault="008E2A01" w:rsidP="00567716">
      <w:pPr>
        <w:pStyle w:val="Paragraphedeliste"/>
        <w:numPr>
          <w:ilvl w:val="0"/>
          <w:numId w:val="11"/>
        </w:numPr>
        <w:jc w:val="both"/>
        <w:rPr>
          <w:rFonts w:ascii="Arial" w:hAnsi="Arial" w:cs="Arial"/>
          <w:sz w:val="22"/>
          <w:szCs w:val="22"/>
        </w:rPr>
      </w:pPr>
      <w:r>
        <w:rPr>
          <w:rFonts w:ascii="Arial" w:hAnsi="Arial" w:cs="Arial"/>
          <w:sz w:val="22"/>
          <w:szCs w:val="22"/>
        </w:rPr>
        <w:t xml:space="preserve">Bien fermer </w:t>
      </w:r>
      <w:r w:rsidRPr="004146AE">
        <w:rPr>
          <w:rFonts w:ascii="Arial" w:hAnsi="Arial" w:cs="Arial"/>
          <w:sz w:val="22"/>
          <w:szCs w:val="22"/>
        </w:rPr>
        <w:t xml:space="preserve">le tube et mélanger </w:t>
      </w:r>
      <w:r>
        <w:rPr>
          <w:rFonts w:ascii="Arial" w:hAnsi="Arial" w:cs="Arial"/>
          <w:sz w:val="22"/>
          <w:szCs w:val="22"/>
        </w:rPr>
        <w:t xml:space="preserve">le liquide à l’intérieur </w:t>
      </w:r>
      <w:r w:rsidRPr="004146AE">
        <w:rPr>
          <w:rFonts w:ascii="Arial" w:hAnsi="Arial" w:cs="Arial"/>
          <w:sz w:val="22"/>
          <w:szCs w:val="22"/>
        </w:rPr>
        <w:t>en inversant le tube à une dizaine de reprises</w:t>
      </w:r>
      <w:r>
        <w:rPr>
          <w:rFonts w:ascii="Arial" w:hAnsi="Arial" w:cs="Arial"/>
          <w:sz w:val="22"/>
          <w:szCs w:val="22"/>
        </w:rPr>
        <w:t>. (Si disponible, vous pourriez utiliser un vortex.)</w:t>
      </w:r>
    </w:p>
    <w:p w14:paraId="1A0E20C6" w14:textId="77777777" w:rsidR="008E2A01" w:rsidRPr="008E2A01" w:rsidRDefault="008E2A01" w:rsidP="008E2A01">
      <w:pPr>
        <w:pStyle w:val="Paragraphedeliste"/>
        <w:rPr>
          <w:rFonts w:ascii="Arial" w:hAnsi="Arial" w:cs="Arial"/>
          <w:sz w:val="22"/>
          <w:szCs w:val="22"/>
        </w:rPr>
      </w:pPr>
    </w:p>
    <w:p w14:paraId="19883962" w14:textId="6E1D05E4" w:rsidR="008E2A01" w:rsidRDefault="00EE6336" w:rsidP="00567716">
      <w:pPr>
        <w:pStyle w:val="Paragraphedeliste"/>
        <w:numPr>
          <w:ilvl w:val="0"/>
          <w:numId w:val="11"/>
        </w:numPr>
        <w:jc w:val="both"/>
        <w:rPr>
          <w:rFonts w:ascii="Arial" w:hAnsi="Arial" w:cs="Arial"/>
          <w:sz w:val="22"/>
          <w:szCs w:val="22"/>
        </w:rPr>
      </w:pPr>
      <w:r>
        <w:rPr>
          <w:rFonts w:ascii="Arial" w:hAnsi="Arial" w:cs="Arial"/>
          <w:sz w:val="22"/>
          <w:szCs w:val="22"/>
        </w:rPr>
        <w:t xml:space="preserve">À l’aide de la micropipette de 200 </w:t>
      </w:r>
      <w:r w:rsidRPr="00827642">
        <w:rPr>
          <w:rFonts w:ascii="Arial" w:hAnsi="Arial" w:cs="Arial"/>
          <w:sz w:val="22"/>
          <w:szCs w:val="22"/>
        </w:rPr>
        <w:t>µ</w:t>
      </w:r>
      <w:r>
        <w:rPr>
          <w:rFonts w:ascii="Arial" w:hAnsi="Arial" w:cs="Arial"/>
          <w:sz w:val="22"/>
          <w:szCs w:val="22"/>
        </w:rPr>
        <w:t>L</w:t>
      </w:r>
      <w:r w:rsidR="00F46BCD">
        <w:rPr>
          <w:rFonts w:ascii="Arial" w:hAnsi="Arial" w:cs="Arial"/>
          <w:sz w:val="22"/>
          <w:szCs w:val="22"/>
        </w:rPr>
        <w:t xml:space="preserve"> et d’un nouvel embout stérile</w:t>
      </w:r>
      <w:r>
        <w:rPr>
          <w:rFonts w:ascii="Arial" w:hAnsi="Arial" w:cs="Arial"/>
          <w:sz w:val="22"/>
          <w:szCs w:val="22"/>
        </w:rPr>
        <w:t>, prélever</w:t>
      </w:r>
      <w:r w:rsidRPr="00567716">
        <w:rPr>
          <w:rFonts w:ascii="Arial" w:hAnsi="Arial" w:cs="Arial"/>
          <w:sz w:val="22"/>
          <w:szCs w:val="22"/>
        </w:rPr>
        <w:t xml:space="preserve"> </w:t>
      </w:r>
      <w:r>
        <w:rPr>
          <w:rFonts w:ascii="Arial" w:hAnsi="Arial" w:cs="Arial"/>
          <w:sz w:val="22"/>
          <w:szCs w:val="22"/>
        </w:rPr>
        <w:t>100</w:t>
      </w:r>
      <w:r w:rsidRPr="00567716">
        <w:rPr>
          <w:rFonts w:ascii="Arial" w:hAnsi="Arial" w:cs="Arial"/>
          <w:sz w:val="22"/>
          <w:szCs w:val="22"/>
        </w:rPr>
        <w:t xml:space="preserve"> </w:t>
      </w:r>
      <w:r w:rsidRPr="00827642">
        <w:rPr>
          <w:rFonts w:ascii="Arial" w:hAnsi="Arial" w:cs="Arial"/>
          <w:sz w:val="22"/>
          <w:szCs w:val="22"/>
        </w:rPr>
        <w:t>µ</w:t>
      </w:r>
      <w:r w:rsidRPr="00567716">
        <w:rPr>
          <w:rFonts w:ascii="Arial" w:hAnsi="Arial" w:cs="Arial"/>
          <w:sz w:val="22"/>
          <w:szCs w:val="22"/>
        </w:rPr>
        <w:t>L</w:t>
      </w:r>
      <w:r w:rsidRPr="00216650">
        <w:rPr>
          <w:rFonts w:ascii="Arial" w:hAnsi="Arial" w:cs="Arial"/>
          <w:sz w:val="22"/>
          <w:szCs w:val="22"/>
        </w:rPr>
        <w:t xml:space="preserve"> d</w:t>
      </w:r>
      <w:r>
        <w:rPr>
          <w:rFonts w:ascii="Arial" w:hAnsi="Arial" w:cs="Arial"/>
          <w:sz w:val="22"/>
          <w:szCs w:val="22"/>
        </w:rPr>
        <w:t>e</w:t>
      </w:r>
      <w:r w:rsidRPr="00216650">
        <w:rPr>
          <w:rFonts w:ascii="Arial" w:hAnsi="Arial" w:cs="Arial"/>
          <w:sz w:val="22"/>
          <w:szCs w:val="22"/>
        </w:rPr>
        <w:t xml:space="preserve"> la </w:t>
      </w:r>
      <w:r>
        <w:rPr>
          <w:rFonts w:ascii="Arial" w:hAnsi="Arial" w:cs="Arial"/>
          <w:sz w:val="22"/>
          <w:szCs w:val="22"/>
        </w:rPr>
        <w:t>dilution 10</w:t>
      </w:r>
      <w:r w:rsidRPr="00EE6336">
        <w:rPr>
          <w:rFonts w:ascii="Arial" w:hAnsi="Arial" w:cs="Arial"/>
          <w:sz w:val="22"/>
          <w:szCs w:val="22"/>
          <w:vertAlign w:val="superscript"/>
        </w:rPr>
        <w:t>-1</w:t>
      </w:r>
      <w:r>
        <w:rPr>
          <w:rFonts w:ascii="Arial" w:hAnsi="Arial" w:cs="Arial"/>
          <w:sz w:val="22"/>
          <w:szCs w:val="22"/>
        </w:rPr>
        <w:t xml:space="preserve"> et l’ajouter </w:t>
      </w:r>
      <w:r w:rsidRPr="00216650">
        <w:rPr>
          <w:rFonts w:ascii="Arial" w:hAnsi="Arial" w:cs="Arial"/>
          <w:sz w:val="22"/>
          <w:szCs w:val="22"/>
        </w:rPr>
        <w:t>dans le tube identifié</w:t>
      </w:r>
      <w:r>
        <w:rPr>
          <w:rFonts w:ascii="Arial" w:hAnsi="Arial" w:cs="Arial"/>
          <w:sz w:val="22"/>
          <w:szCs w:val="22"/>
        </w:rPr>
        <w:t xml:space="preserve"> </w:t>
      </w:r>
      <w:r w:rsidRPr="00216650">
        <w:rPr>
          <w:rFonts w:ascii="Arial" w:hAnsi="Arial" w:cs="Arial"/>
          <w:sz w:val="22"/>
          <w:szCs w:val="22"/>
        </w:rPr>
        <w:t>10</w:t>
      </w:r>
      <w:r w:rsidRPr="00216650">
        <w:rPr>
          <w:rFonts w:ascii="Arial" w:hAnsi="Arial" w:cs="Arial"/>
          <w:sz w:val="22"/>
          <w:szCs w:val="22"/>
          <w:vertAlign w:val="superscript"/>
        </w:rPr>
        <w:t>-</w:t>
      </w:r>
      <w:r>
        <w:rPr>
          <w:rFonts w:ascii="Arial" w:hAnsi="Arial" w:cs="Arial"/>
          <w:sz w:val="22"/>
          <w:szCs w:val="22"/>
          <w:vertAlign w:val="superscript"/>
        </w:rPr>
        <w:t>2</w:t>
      </w:r>
      <w:r>
        <w:rPr>
          <w:rFonts w:ascii="Arial" w:hAnsi="Arial" w:cs="Arial"/>
          <w:sz w:val="22"/>
          <w:szCs w:val="22"/>
        </w:rPr>
        <w:t xml:space="preserve"> qui contient déjà </w:t>
      </w:r>
      <w:r w:rsidRPr="00567716">
        <w:rPr>
          <w:rFonts w:ascii="Arial" w:hAnsi="Arial" w:cs="Arial"/>
          <w:sz w:val="22"/>
          <w:szCs w:val="22"/>
        </w:rPr>
        <w:t>9</w:t>
      </w:r>
      <w:r>
        <w:rPr>
          <w:rFonts w:ascii="Arial" w:hAnsi="Arial" w:cs="Arial"/>
          <w:sz w:val="22"/>
          <w:szCs w:val="22"/>
        </w:rPr>
        <w:t>00</w:t>
      </w:r>
      <w:r w:rsidRPr="00567716">
        <w:rPr>
          <w:rFonts w:ascii="Arial" w:hAnsi="Arial" w:cs="Arial"/>
          <w:sz w:val="22"/>
          <w:szCs w:val="22"/>
        </w:rPr>
        <w:t xml:space="preserve"> </w:t>
      </w:r>
      <w:r w:rsidRPr="00827642">
        <w:rPr>
          <w:rFonts w:ascii="Arial" w:hAnsi="Arial" w:cs="Arial"/>
          <w:sz w:val="22"/>
          <w:szCs w:val="22"/>
        </w:rPr>
        <w:t>µ</w:t>
      </w:r>
      <w:r w:rsidRPr="00567716">
        <w:rPr>
          <w:rFonts w:ascii="Arial" w:hAnsi="Arial" w:cs="Arial"/>
          <w:sz w:val="22"/>
          <w:szCs w:val="22"/>
        </w:rPr>
        <w:t xml:space="preserve">L de </w:t>
      </w:r>
      <w:r>
        <w:rPr>
          <w:rFonts w:ascii="Arial" w:hAnsi="Arial" w:cs="Arial"/>
          <w:sz w:val="22"/>
          <w:szCs w:val="22"/>
        </w:rPr>
        <w:t>diluant</w:t>
      </w:r>
      <w:r w:rsidRPr="00216650">
        <w:rPr>
          <w:rFonts w:ascii="Arial" w:hAnsi="Arial" w:cs="Arial"/>
          <w:sz w:val="22"/>
          <w:szCs w:val="22"/>
        </w:rPr>
        <w:t>. Il s’agit de la dilution 10</w:t>
      </w:r>
      <w:r w:rsidRPr="00216650">
        <w:rPr>
          <w:rFonts w:ascii="Arial" w:hAnsi="Arial" w:cs="Arial"/>
          <w:sz w:val="22"/>
          <w:szCs w:val="22"/>
          <w:vertAlign w:val="superscript"/>
        </w:rPr>
        <w:t>-</w:t>
      </w:r>
      <w:r>
        <w:rPr>
          <w:rFonts w:ascii="Arial" w:hAnsi="Arial" w:cs="Arial"/>
          <w:sz w:val="22"/>
          <w:szCs w:val="22"/>
          <w:vertAlign w:val="superscript"/>
        </w:rPr>
        <w:t>2</w:t>
      </w:r>
      <w:r>
        <w:rPr>
          <w:rFonts w:ascii="Arial" w:hAnsi="Arial" w:cs="Arial"/>
          <w:sz w:val="22"/>
          <w:szCs w:val="22"/>
        </w:rPr>
        <w:t xml:space="preserve"> (dilution par 100 de la culture de départ)</w:t>
      </w:r>
      <w:r w:rsidRPr="00216650">
        <w:rPr>
          <w:rFonts w:ascii="Arial" w:hAnsi="Arial" w:cs="Arial"/>
          <w:sz w:val="22"/>
          <w:szCs w:val="22"/>
        </w:rPr>
        <w:t>.</w:t>
      </w:r>
    </w:p>
    <w:p w14:paraId="189F2A23" w14:textId="77777777" w:rsidR="00AE7C32" w:rsidRPr="00AE7C32" w:rsidRDefault="00AE7C32" w:rsidP="00AE7C32">
      <w:pPr>
        <w:pStyle w:val="Paragraphedeliste"/>
        <w:rPr>
          <w:rFonts w:ascii="Arial" w:hAnsi="Arial" w:cs="Arial"/>
          <w:sz w:val="22"/>
          <w:szCs w:val="22"/>
        </w:rPr>
      </w:pPr>
    </w:p>
    <w:p w14:paraId="6A77FFD9" w14:textId="52DA2552" w:rsidR="00AE7C32" w:rsidRDefault="00AE7C32" w:rsidP="00567716">
      <w:pPr>
        <w:pStyle w:val="Paragraphedeliste"/>
        <w:numPr>
          <w:ilvl w:val="0"/>
          <w:numId w:val="11"/>
        </w:numPr>
        <w:jc w:val="both"/>
        <w:rPr>
          <w:rFonts w:ascii="Arial" w:hAnsi="Arial" w:cs="Arial"/>
          <w:sz w:val="22"/>
          <w:szCs w:val="22"/>
        </w:rPr>
      </w:pPr>
      <w:r>
        <w:rPr>
          <w:rFonts w:ascii="Arial" w:hAnsi="Arial" w:cs="Arial"/>
          <w:sz w:val="22"/>
          <w:szCs w:val="22"/>
        </w:rPr>
        <w:t xml:space="preserve">Bien fermer </w:t>
      </w:r>
      <w:r w:rsidRPr="004146AE">
        <w:rPr>
          <w:rFonts w:ascii="Arial" w:hAnsi="Arial" w:cs="Arial"/>
          <w:sz w:val="22"/>
          <w:szCs w:val="22"/>
        </w:rPr>
        <w:t xml:space="preserve">le tube et mélanger </w:t>
      </w:r>
      <w:r>
        <w:rPr>
          <w:rFonts w:ascii="Arial" w:hAnsi="Arial" w:cs="Arial"/>
          <w:sz w:val="22"/>
          <w:szCs w:val="22"/>
        </w:rPr>
        <w:t xml:space="preserve">le liquide à l’intérieur </w:t>
      </w:r>
      <w:r w:rsidRPr="004146AE">
        <w:rPr>
          <w:rFonts w:ascii="Arial" w:hAnsi="Arial" w:cs="Arial"/>
          <w:sz w:val="22"/>
          <w:szCs w:val="22"/>
        </w:rPr>
        <w:t>en inversant le tube à une dizaine de reprises</w:t>
      </w:r>
      <w:r>
        <w:rPr>
          <w:rFonts w:ascii="Arial" w:hAnsi="Arial" w:cs="Arial"/>
          <w:sz w:val="22"/>
          <w:szCs w:val="22"/>
        </w:rPr>
        <w:t>. (Si disponible, vous pourriez utiliser un vortex.)</w:t>
      </w:r>
    </w:p>
    <w:p w14:paraId="325F742C" w14:textId="77777777" w:rsidR="00237E8E" w:rsidRPr="00237E8E" w:rsidRDefault="00237E8E" w:rsidP="00237E8E">
      <w:pPr>
        <w:pStyle w:val="Paragraphedeliste"/>
        <w:rPr>
          <w:rFonts w:ascii="Arial" w:hAnsi="Arial" w:cs="Arial"/>
          <w:sz w:val="22"/>
          <w:szCs w:val="22"/>
        </w:rPr>
      </w:pPr>
    </w:p>
    <w:p w14:paraId="283FCB1A" w14:textId="2B0A72DC" w:rsidR="00237E8E" w:rsidRDefault="00AE7C32" w:rsidP="00567716">
      <w:pPr>
        <w:pStyle w:val="Paragraphedeliste"/>
        <w:numPr>
          <w:ilvl w:val="0"/>
          <w:numId w:val="11"/>
        </w:numPr>
        <w:jc w:val="both"/>
        <w:rPr>
          <w:rFonts w:ascii="Arial" w:hAnsi="Arial" w:cs="Arial"/>
          <w:sz w:val="22"/>
          <w:szCs w:val="22"/>
        </w:rPr>
      </w:pPr>
      <w:r>
        <w:rPr>
          <w:rFonts w:ascii="Arial" w:hAnsi="Arial" w:cs="Arial"/>
          <w:sz w:val="22"/>
          <w:szCs w:val="22"/>
        </w:rPr>
        <w:t>Répéter les étapes 5 et 6</w:t>
      </w:r>
      <w:r w:rsidR="00666524">
        <w:rPr>
          <w:rFonts w:ascii="Arial" w:hAnsi="Arial" w:cs="Arial"/>
          <w:sz w:val="22"/>
          <w:szCs w:val="22"/>
        </w:rPr>
        <w:t xml:space="preserve"> jusqu’à la dilution </w:t>
      </w:r>
      <w:r w:rsidR="00ED11B3" w:rsidRPr="004146AE">
        <w:rPr>
          <w:rFonts w:ascii="Arial" w:hAnsi="Arial" w:cs="Arial"/>
          <w:sz w:val="22"/>
          <w:szCs w:val="22"/>
        </w:rPr>
        <w:t>10</w:t>
      </w:r>
      <w:r w:rsidR="00ED11B3" w:rsidRPr="004146AE">
        <w:rPr>
          <w:rFonts w:ascii="Arial" w:hAnsi="Arial" w:cs="Arial"/>
          <w:sz w:val="22"/>
          <w:szCs w:val="22"/>
          <w:vertAlign w:val="superscript"/>
        </w:rPr>
        <w:t>-7</w:t>
      </w:r>
      <w:r w:rsidR="00ED11B3" w:rsidRPr="004146AE">
        <w:rPr>
          <w:rFonts w:ascii="Arial" w:hAnsi="Arial" w:cs="Arial"/>
          <w:sz w:val="22"/>
          <w:szCs w:val="22"/>
        </w:rPr>
        <w:t xml:space="preserve">. Ne pas oublier de changer d’embout </w:t>
      </w:r>
      <w:r w:rsidR="00631D9C">
        <w:rPr>
          <w:rFonts w:ascii="Arial" w:hAnsi="Arial" w:cs="Arial"/>
          <w:sz w:val="22"/>
          <w:szCs w:val="22"/>
        </w:rPr>
        <w:t>de micropipette entre</w:t>
      </w:r>
      <w:r w:rsidR="00ED11B3" w:rsidRPr="004146AE">
        <w:rPr>
          <w:rFonts w:ascii="Arial" w:hAnsi="Arial" w:cs="Arial"/>
          <w:sz w:val="22"/>
          <w:szCs w:val="22"/>
        </w:rPr>
        <w:t xml:space="preserve"> chaque dilution.</w:t>
      </w:r>
    </w:p>
    <w:p w14:paraId="4BCCE61E" w14:textId="77777777" w:rsidR="00802C90" w:rsidRPr="00802C90" w:rsidRDefault="00802C90" w:rsidP="00802C90">
      <w:pPr>
        <w:pStyle w:val="Paragraphedeliste"/>
        <w:rPr>
          <w:rFonts w:ascii="Arial" w:hAnsi="Arial" w:cs="Arial"/>
          <w:sz w:val="22"/>
          <w:szCs w:val="22"/>
        </w:rPr>
      </w:pPr>
    </w:p>
    <w:p w14:paraId="716F0983" w14:textId="462E13AE" w:rsidR="00802C90" w:rsidRPr="00802C90" w:rsidRDefault="00C67018" w:rsidP="00802C90">
      <w:pPr>
        <w:jc w:val="both"/>
        <w:rPr>
          <w:rFonts w:ascii="Arial" w:hAnsi="Arial" w:cs="Arial"/>
          <w:sz w:val="22"/>
          <w:szCs w:val="22"/>
        </w:rPr>
      </w:pPr>
      <w:r>
        <w:rPr>
          <w:rFonts w:ascii="Arial" w:hAnsi="Arial" w:cs="Arial"/>
          <w:noProof/>
          <w:sz w:val="22"/>
          <w:szCs w:val="22"/>
        </w:rPr>
        <w:drawing>
          <wp:inline distT="0" distB="0" distL="0" distR="0" wp14:anchorId="70B5D4F2" wp14:editId="394E9485">
            <wp:extent cx="5943600" cy="138620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lutio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86205"/>
                    </a:xfrm>
                    <a:prstGeom prst="rect">
                      <a:avLst/>
                    </a:prstGeom>
                  </pic:spPr>
                </pic:pic>
              </a:graphicData>
            </a:graphic>
          </wp:inline>
        </w:drawing>
      </w:r>
    </w:p>
    <w:p w14:paraId="3ED25728" w14:textId="77777777" w:rsidR="00802C90" w:rsidRPr="00802C90" w:rsidRDefault="00802C90" w:rsidP="00802C90">
      <w:pPr>
        <w:pStyle w:val="Paragraphedeliste"/>
        <w:rPr>
          <w:rFonts w:ascii="Arial" w:hAnsi="Arial" w:cs="Arial"/>
          <w:sz w:val="22"/>
          <w:szCs w:val="22"/>
        </w:rPr>
      </w:pPr>
    </w:p>
    <w:p w14:paraId="4D367FD1" w14:textId="09601893" w:rsidR="00802C90" w:rsidRDefault="004C5A33" w:rsidP="004C5A33">
      <w:pPr>
        <w:numPr>
          <w:ilvl w:val="0"/>
          <w:numId w:val="11"/>
        </w:numPr>
        <w:ind w:right="-138"/>
        <w:jc w:val="both"/>
        <w:rPr>
          <w:rFonts w:ascii="Arial" w:hAnsi="Arial" w:cs="Arial"/>
          <w:sz w:val="22"/>
          <w:szCs w:val="22"/>
        </w:rPr>
      </w:pPr>
      <w:r>
        <w:rPr>
          <w:rFonts w:ascii="Arial" w:hAnsi="Arial" w:cs="Arial"/>
          <w:sz w:val="22"/>
          <w:szCs w:val="22"/>
        </w:rPr>
        <w:t xml:space="preserve">À l’aide de la micropipette de 200 </w:t>
      </w:r>
      <w:r w:rsidRPr="00827642">
        <w:rPr>
          <w:rFonts w:ascii="Arial" w:hAnsi="Arial" w:cs="Arial"/>
          <w:sz w:val="22"/>
          <w:szCs w:val="22"/>
        </w:rPr>
        <w:t>µ</w:t>
      </w:r>
      <w:r>
        <w:rPr>
          <w:rFonts w:ascii="Arial" w:hAnsi="Arial" w:cs="Arial"/>
          <w:sz w:val="22"/>
          <w:szCs w:val="22"/>
        </w:rPr>
        <w:t>L, prélever</w:t>
      </w:r>
      <w:r w:rsidRPr="00567716">
        <w:rPr>
          <w:rFonts w:ascii="Arial" w:hAnsi="Arial" w:cs="Arial"/>
          <w:sz w:val="22"/>
          <w:szCs w:val="22"/>
        </w:rPr>
        <w:t xml:space="preserve"> </w:t>
      </w:r>
      <w:r>
        <w:rPr>
          <w:rFonts w:ascii="Arial" w:hAnsi="Arial" w:cs="Arial"/>
          <w:sz w:val="22"/>
          <w:szCs w:val="22"/>
        </w:rPr>
        <w:t>100</w:t>
      </w:r>
      <w:r w:rsidRPr="00567716">
        <w:rPr>
          <w:rFonts w:ascii="Arial" w:hAnsi="Arial" w:cs="Arial"/>
          <w:sz w:val="22"/>
          <w:szCs w:val="22"/>
        </w:rPr>
        <w:t xml:space="preserve"> </w:t>
      </w:r>
      <w:r w:rsidRPr="00827642">
        <w:rPr>
          <w:rFonts w:ascii="Arial" w:hAnsi="Arial" w:cs="Arial"/>
          <w:sz w:val="22"/>
          <w:szCs w:val="22"/>
        </w:rPr>
        <w:t>µ</w:t>
      </w:r>
      <w:r w:rsidRPr="00567716">
        <w:rPr>
          <w:rFonts w:ascii="Arial" w:hAnsi="Arial" w:cs="Arial"/>
          <w:sz w:val="22"/>
          <w:szCs w:val="22"/>
        </w:rPr>
        <w:t>L</w:t>
      </w:r>
      <w:r w:rsidRPr="004146AE">
        <w:rPr>
          <w:rFonts w:ascii="Arial" w:hAnsi="Arial" w:cs="Arial"/>
          <w:sz w:val="22"/>
          <w:szCs w:val="22"/>
        </w:rPr>
        <w:t xml:space="preserve"> de la dilution 10</w:t>
      </w:r>
      <w:r w:rsidRPr="004146AE">
        <w:rPr>
          <w:rFonts w:ascii="Arial" w:hAnsi="Arial" w:cs="Arial"/>
          <w:sz w:val="22"/>
          <w:szCs w:val="22"/>
          <w:vertAlign w:val="superscript"/>
        </w:rPr>
        <w:t>-7</w:t>
      </w:r>
      <w:r w:rsidRPr="004146AE">
        <w:rPr>
          <w:rFonts w:ascii="Arial" w:hAnsi="Arial" w:cs="Arial"/>
          <w:sz w:val="22"/>
          <w:szCs w:val="22"/>
        </w:rPr>
        <w:t xml:space="preserve"> et </w:t>
      </w:r>
      <w:r>
        <w:rPr>
          <w:rFonts w:ascii="Arial" w:hAnsi="Arial" w:cs="Arial"/>
          <w:sz w:val="22"/>
          <w:szCs w:val="22"/>
        </w:rPr>
        <w:t>le</w:t>
      </w:r>
      <w:r w:rsidRPr="004146AE">
        <w:rPr>
          <w:rFonts w:ascii="Arial" w:hAnsi="Arial" w:cs="Arial"/>
          <w:sz w:val="22"/>
          <w:szCs w:val="22"/>
        </w:rPr>
        <w:t xml:space="preserve"> déposer au centre d’un </w:t>
      </w:r>
      <w:r>
        <w:rPr>
          <w:rFonts w:ascii="Arial" w:hAnsi="Arial" w:cs="Arial"/>
          <w:sz w:val="22"/>
          <w:szCs w:val="22"/>
        </w:rPr>
        <w:t xml:space="preserve">des trois </w:t>
      </w:r>
      <w:r w:rsidRPr="004146AE">
        <w:rPr>
          <w:rFonts w:ascii="Arial" w:hAnsi="Arial" w:cs="Arial"/>
          <w:sz w:val="22"/>
          <w:szCs w:val="22"/>
        </w:rPr>
        <w:t>milieu</w:t>
      </w:r>
      <w:r>
        <w:rPr>
          <w:rFonts w:ascii="Arial" w:hAnsi="Arial" w:cs="Arial"/>
          <w:sz w:val="22"/>
          <w:szCs w:val="22"/>
        </w:rPr>
        <w:t>x</w:t>
      </w:r>
      <w:r w:rsidRPr="004146AE">
        <w:rPr>
          <w:rFonts w:ascii="Arial" w:hAnsi="Arial" w:cs="Arial"/>
          <w:sz w:val="22"/>
          <w:szCs w:val="22"/>
        </w:rPr>
        <w:t xml:space="preserve"> de culture gélosé </w:t>
      </w:r>
      <w:r>
        <w:rPr>
          <w:rFonts w:ascii="Arial" w:hAnsi="Arial" w:cs="Arial"/>
          <w:sz w:val="22"/>
          <w:szCs w:val="22"/>
        </w:rPr>
        <w:t xml:space="preserve">identifiés </w:t>
      </w:r>
      <w:r w:rsidRPr="004146AE">
        <w:rPr>
          <w:rFonts w:ascii="Arial" w:hAnsi="Arial" w:cs="Arial"/>
          <w:sz w:val="22"/>
          <w:szCs w:val="22"/>
        </w:rPr>
        <w:t>10</w:t>
      </w:r>
      <w:r w:rsidRPr="004146AE">
        <w:rPr>
          <w:rFonts w:ascii="Arial" w:hAnsi="Arial" w:cs="Arial"/>
          <w:sz w:val="22"/>
          <w:szCs w:val="22"/>
          <w:vertAlign w:val="superscript"/>
        </w:rPr>
        <w:t>-7</w:t>
      </w:r>
      <w:r w:rsidRPr="004146AE">
        <w:rPr>
          <w:rFonts w:ascii="Arial" w:hAnsi="Arial" w:cs="Arial"/>
          <w:sz w:val="22"/>
          <w:szCs w:val="22"/>
        </w:rPr>
        <w:t>.</w:t>
      </w:r>
    </w:p>
    <w:p w14:paraId="469B7AF8" w14:textId="77777777" w:rsidR="004C5A33" w:rsidRDefault="004C5A33" w:rsidP="004C5A33">
      <w:pPr>
        <w:ind w:right="-138"/>
        <w:jc w:val="both"/>
        <w:rPr>
          <w:rFonts w:ascii="Arial" w:hAnsi="Arial" w:cs="Arial"/>
          <w:sz w:val="22"/>
          <w:szCs w:val="22"/>
        </w:rPr>
      </w:pPr>
    </w:p>
    <w:p w14:paraId="1E17739B" w14:textId="026A8997" w:rsidR="004C5A33" w:rsidRDefault="00AA1E50" w:rsidP="004C5A33">
      <w:pPr>
        <w:numPr>
          <w:ilvl w:val="0"/>
          <w:numId w:val="11"/>
        </w:numPr>
        <w:ind w:right="-138"/>
        <w:jc w:val="both"/>
        <w:rPr>
          <w:rFonts w:ascii="Arial" w:hAnsi="Arial" w:cs="Arial"/>
          <w:sz w:val="22"/>
          <w:szCs w:val="22"/>
        </w:rPr>
      </w:pPr>
      <w:r>
        <w:rPr>
          <w:rFonts w:ascii="Arial" w:hAnsi="Arial" w:cs="Arial"/>
          <w:sz w:val="22"/>
          <w:szCs w:val="22"/>
        </w:rPr>
        <w:t>À l’aide d’un râteau stérile, étaler l</w:t>
      </w:r>
      <w:r w:rsidR="00350918">
        <w:rPr>
          <w:rFonts w:ascii="Arial" w:hAnsi="Arial" w:cs="Arial"/>
          <w:sz w:val="22"/>
          <w:szCs w:val="22"/>
        </w:rPr>
        <w:t>a dilution sur toute la surface du milieu gélosé. (L’étalement pourrait également se faire à l’aide de billes de verre stériles, selon votre préférence.)</w:t>
      </w:r>
    </w:p>
    <w:p w14:paraId="791204F9" w14:textId="77777777" w:rsidR="00350918" w:rsidRDefault="00350918" w:rsidP="00350918">
      <w:pPr>
        <w:pStyle w:val="Paragraphedeliste"/>
        <w:rPr>
          <w:rFonts w:ascii="Arial" w:hAnsi="Arial" w:cs="Arial"/>
          <w:sz w:val="22"/>
          <w:szCs w:val="22"/>
        </w:rPr>
      </w:pPr>
    </w:p>
    <w:p w14:paraId="4C2D1882" w14:textId="01650D59" w:rsidR="00350918" w:rsidRDefault="00350918" w:rsidP="004C5A33">
      <w:pPr>
        <w:numPr>
          <w:ilvl w:val="0"/>
          <w:numId w:val="11"/>
        </w:numPr>
        <w:ind w:right="-138"/>
        <w:jc w:val="both"/>
        <w:rPr>
          <w:rFonts w:ascii="Arial" w:hAnsi="Arial" w:cs="Arial"/>
          <w:sz w:val="22"/>
          <w:szCs w:val="22"/>
        </w:rPr>
      </w:pPr>
      <w:r>
        <w:rPr>
          <w:rFonts w:ascii="Arial" w:hAnsi="Arial" w:cs="Arial"/>
          <w:sz w:val="22"/>
          <w:szCs w:val="22"/>
        </w:rPr>
        <w:t xml:space="preserve">Répéter les étapes 8 et 9 pour les deux autres Pétris identifiés </w:t>
      </w:r>
      <w:r w:rsidRPr="004146AE">
        <w:rPr>
          <w:rFonts w:ascii="Arial" w:hAnsi="Arial" w:cs="Arial"/>
          <w:sz w:val="22"/>
          <w:szCs w:val="22"/>
        </w:rPr>
        <w:t>10</w:t>
      </w:r>
      <w:r w:rsidRPr="004146AE">
        <w:rPr>
          <w:rFonts w:ascii="Arial" w:hAnsi="Arial" w:cs="Arial"/>
          <w:sz w:val="22"/>
          <w:szCs w:val="22"/>
          <w:vertAlign w:val="superscript"/>
        </w:rPr>
        <w:t>-7</w:t>
      </w:r>
      <w:r w:rsidRPr="004146AE">
        <w:rPr>
          <w:rFonts w:ascii="Arial" w:hAnsi="Arial" w:cs="Arial"/>
          <w:sz w:val="22"/>
          <w:szCs w:val="22"/>
        </w:rPr>
        <w:t>.</w:t>
      </w:r>
      <w:r w:rsidR="00A75546">
        <w:rPr>
          <w:rFonts w:ascii="Arial" w:hAnsi="Arial" w:cs="Arial"/>
          <w:sz w:val="22"/>
          <w:szCs w:val="22"/>
        </w:rPr>
        <w:t xml:space="preserve"> En procédant ainsi (en triplicata = trois fois), </w:t>
      </w:r>
      <w:r w:rsidR="00A75546" w:rsidRPr="00A75546">
        <w:rPr>
          <w:rFonts w:ascii="Arial" w:hAnsi="Arial" w:cs="Arial"/>
          <w:sz w:val="22"/>
          <w:szCs w:val="22"/>
        </w:rPr>
        <w:t>les résultats obtenus démontreron</w:t>
      </w:r>
      <w:r w:rsidR="00A75546">
        <w:rPr>
          <w:rFonts w:ascii="Arial" w:hAnsi="Arial" w:cs="Arial"/>
          <w:sz w:val="22"/>
          <w:szCs w:val="22"/>
        </w:rPr>
        <w:t>t</w:t>
      </w:r>
      <w:r w:rsidR="00A75546" w:rsidRPr="00A75546">
        <w:rPr>
          <w:rFonts w:ascii="Arial" w:hAnsi="Arial" w:cs="Arial"/>
          <w:sz w:val="22"/>
          <w:szCs w:val="22"/>
        </w:rPr>
        <w:t xml:space="preserve"> si vous êtes capable de manipuler de façon reproductible.</w:t>
      </w:r>
    </w:p>
    <w:p w14:paraId="37462C9B" w14:textId="77777777" w:rsidR="00072F83" w:rsidRDefault="00072F83" w:rsidP="00072F83">
      <w:pPr>
        <w:pStyle w:val="Paragraphedeliste"/>
        <w:rPr>
          <w:rFonts w:ascii="Arial" w:hAnsi="Arial" w:cs="Arial"/>
          <w:sz w:val="22"/>
          <w:szCs w:val="22"/>
        </w:rPr>
      </w:pPr>
    </w:p>
    <w:p w14:paraId="1CBDC548" w14:textId="5E09C280" w:rsidR="00072F83" w:rsidRDefault="00072F83" w:rsidP="004C5A33">
      <w:pPr>
        <w:numPr>
          <w:ilvl w:val="0"/>
          <w:numId w:val="11"/>
        </w:numPr>
        <w:ind w:right="-138"/>
        <w:jc w:val="both"/>
        <w:rPr>
          <w:rFonts w:ascii="Arial" w:hAnsi="Arial" w:cs="Arial"/>
          <w:sz w:val="22"/>
          <w:szCs w:val="22"/>
        </w:rPr>
      </w:pPr>
      <w:r>
        <w:rPr>
          <w:rFonts w:ascii="Arial" w:hAnsi="Arial" w:cs="Arial"/>
          <w:sz w:val="22"/>
          <w:szCs w:val="22"/>
        </w:rPr>
        <w:t xml:space="preserve">Répéter les étapes 8 à 10 avec les dilutions </w:t>
      </w:r>
      <w:r w:rsidRPr="004146AE">
        <w:rPr>
          <w:rFonts w:ascii="Arial" w:hAnsi="Arial" w:cs="Arial"/>
          <w:sz w:val="22"/>
          <w:szCs w:val="22"/>
        </w:rPr>
        <w:t>10</w:t>
      </w:r>
      <w:r w:rsidRPr="004146AE">
        <w:rPr>
          <w:rFonts w:ascii="Arial" w:hAnsi="Arial" w:cs="Arial"/>
          <w:sz w:val="22"/>
          <w:szCs w:val="22"/>
          <w:vertAlign w:val="superscript"/>
        </w:rPr>
        <w:t>-6</w:t>
      </w:r>
      <w:r w:rsidRPr="004146AE">
        <w:rPr>
          <w:rFonts w:ascii="Arial" w:hAnsi="Arial" w:cs="Arial"/>
          <w:sz w:val="22"/>
          <w:szCs w:val="22"/>
        </w:rPr>
        <w:t xml:space="preserve"> et 10</w:t>
      </w:r>
      <w:r w:rsidRPr="004146AE">
        <w:rPr>
          <w:rFonts w:ascii="Arial" w:hAnsi="Arial" w:cs="Arial"/>
          <w:sz w:val="22"/>
          <w:szCs w:val="22"/>
          <w:vertAlign w:val="superscript"/>
        </w:rPr>
        <w:t>-5</w:t>
      </w:r>
      <w:r w:rsidR="009B2CB4">
        <w:rPr>
          <w:rFonts w:ascii="Arial" w:hAnsi="Arial" w:cs="Arial"/>
          <w:sz w:val="22"/>
          <w:szCs w:val="22"/>
        </w:rPr>
        <w:t xml:space="preserve"> et les Pétris correspondant</w:t>
      </w:r>
      <w:r>
        <w:rPr>
          <w:rFonts w:ascii="Arial" w:hAnsi="Arial" w:cs="Arial"/>
          <w:sz w:val="22"/>
          <w:szCs w:val="22"/>
        </w:rPr>
        <w:t>.</w:t>
      </w:r>
    </w:p>
    <w:p w14:paraId="02200F21" w14:textId="60066DBB" w:rsidR="009B2CB4" w:rsidRDefault="009B2CB4" w:rsidP="009B2CB4">
      <w:pPr>
        <w:pStyle w:val="Paragraphedeliste"/>
        <w:rPr>
          <w:rFonts w:ascii="Arial" w:hAnsi="Arial" w:cs="Arial"/>
          <w:sz w:val="22"/>
          <w:szCs w:val="22"/>
        </w:rPr>
      </w:pPr>
    </w:p>
    <w:p w14:paraId="71AC7780" w14:textId="62507ED3" w:rsidR="00C501FC" w:rsidRDefault="00C501FC" w:rsidP="00C501FC">
      <w:pPr>
        <w:pStyle w:val="Paragraphedeliste"/>
        <w:ind w:left="0"/>
        <w:rPr>
          <w:rFonts w:ascii="Arial" w:hAnsi="Arial" w:cs="Arial"/>
          <w:sz w:val="22"/>
          <w:szCs w:val="22"/>
        </w:rPr>
      </w:pPr>
      <w:r>
        <w:rPr>
          <w:rFonts w:ascii="Arial" w:hAnsi="Arial" w:cs="Arial"/>
          <w:noProof/>
          <w:sz w:val="22"/>
          <w:szCs w:val="22"/>
        </w:rPr>
        <w:lastRenderedPageBreak/>
        <w:drawing>
          <wp:inline distT="0" distB="0" distL="0" distR="0" wp14:anchorId="451E3D54" wp14:editId="102ED3FA">
            <wp:extent cx="5943600" cy="272605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lutions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726055"/>
                    </a:xfrm>
                    <a:prstGeom prst="rect">
                      <a:avLst/>
                    </a:prstGeom>
                  </pic:spPr>
                </pic:pic>
              </a:graphicData>
            </a:graphic>
          </wp:inline>
        </w:drawing>
      </w:r>
    </w:p>
    <w:p w14:paraId="15E8FE7E" w14:textId="77777777" w:rsidR="00C501FC" w:rsidRDefault="00C501FC" w:rsidP="009B2CB4">
      <w:pPr>
        <w:pStyle w:val="Paragraphedeliste"/>
        <w:rPr>
          <w:rFonts w:ascii="Arial" w:hAnsi="Arial" w:cs="Arial"/>
          <w:sz w:val="22"/>
          <w:szCs w:val="22"/>
        </w:rPr>
      </w:pPr>
    </w:p>
    <w:p w14:paraId="37779872" w14:textId="48C3D50E" w:rsidR="009B2CB4" w:rsidRDefault="000C3DC9" w:rsidP="004C5A33">
      <w:pPr>
        <w:numPr>
          <w:ilvl w:val="0"/>
          <w:numId w:val="11"/>
        </w:numPr>
        <w:ind w:right="-138"/>
        <w:jc w:val="both"/>
        <w:rPr>
          <w:rFonts w:ascii="Arial" w:hAnsi="Arial" w:cs="Arial"/>
          <w:sz w:val="22"/>
          <w:szCs w:val="22"/>
        </w:rPr>
      </w:pPr>
      <w:r w:rsidRPr="000C3DC9">
        <w:rPr>
          <w:rFonts w:ascii="Arial" w:hAnsi="Arial" w:cs="Arial"/>
          <w:sz w:val="22"/>
          <w:szCs w:val="22"/>
        </w:rPr>
        <w:t>Incuber les boîtes de Pétri à 37°C pendant 24 heures.</w:t>
      </w:r>
    </w:p>
    <w:p w14:paraId="4B873A7F" w14:textId="77777777" w:rsidR="00A33699" w:rsidRDefault="00A33699" w:rsidP="00A33699">
      <w:pPr>
        <w:pStyle w:val="Paragraphedeliste"/>
        <w:rPr>
          <w:rFonts w:ascii="Arial" w:hAnsi="Arial" w:cs="Arial"/>
          <w:sz w:val="22"/>
          <w:szCs w:val="22"/>
        </w:rPr>
      </w:pPr>
    </w:p>
    <w:p w14:paraId="1BD167C9" w14:textId="062500B1" w:rsidR="00A33699" w:rsidRDefault="00A33699" w:rsidP="004C5A33">
      <w:pPr>
        <w:numPr>
          <w:ilvl w:val="0"/>
          <w:numId w:val="11"/>
        </w:numPr>
        <w:ind w:right="-138"/>
        <w:jc w:val="both"/>
        <w:rPr>
          <w:rFonts w:ascii="Arial" w:hAnsi="Arial" w:cs="Arial"/>
          <w:sz w:val="22"/>
          <w:szCs w:val="22"/>
        </w:rPr>
      </w:pPr>
      <w:r>
        <w:rPr>
          <w:rFonts w:ascii="Arial" w:hAnsi="Arial" w:cs="Arial"/>
          <w:sz w:val="22"/>
          <w:szCs w:val="22"/>
        </w:rPr>
        <w:t>Le lendemain, évaluer la</w:t>
      </w:r>
      <w:r w:rsidR="00E64C9F">
        <w:rPr>
          <w:rFonts w:ascii="Arial" w:hAnsi="Arial" w:cs="Arial"/>
          <w:sz w:val="22"/>
          <w:szCs w:val="22"/>
        </w:rPr>
        <w:t>quelle des</w:t>
      </w:r>
      <w:r>
        <w:rPr>
          <w:rFonts w:ascii="Arial" w:hAnsi="Arial" w:cs="Arial"/>
          <w:sz w:val="22"/>
          <w:szCs w:val="22"/>
        </w:rPr>
        <w:t xml:space="preserve"> dilution</w:t>
      </w:r>
      <w:r w:rsidR="00E64C9F">
        <w:rPr>
          <w:rFonts w:ascii="Arial" w:hAnsi="Arial" w:cs="Arial"/>
          <w:sz w:val="22"/>
          <w:szCs w:val="22"/>
        </w:rPr>
        <w:t>s</w:t>
      </w:r>
      <w:r>
        <w:rPr>
          <w:rFonts w:ascii="Arial" w:hAnsi="Arial" w:cs="Arial"/>
          <w:sz w:val="22"/>
          <w:szCs w:val="22"/>
        </w:rPr>
        <w:t xml:space="preserve"> </w:t>
      </w:r>
      <w:r w:rsidR="00E64C9F">
        <w:rPr>
          <w:rFonts w:ascii="Arial" w:hAnsi="Arial" w:cs="Arial"/>
          <w:sz w:val="22"/>
          <w:szCs w:val="22"/>
        </w:rPr>
        <w:t>étalées (10</w:t>
      </w:r>
      <w:r w:rsidR="00E64C9F" w:rsidRPr="00E64C9F">
        <w:rPr>
          <w:rFonts w:ascii="Arial" w:hAnsi="Arial" w:cs="Arial"/>
          <w:sz w:val="22"/>
          <w:szCs w:val="22"/>
          <w:vertAlign w:val="superscript"/>
        </w:rPr>
        <w:t>-7</w:t>
      </w:r>
      <w:r w:rsidR="00E64C9F">
        <w:rPr>
          <w:rFonts w:ascii="Arial" w:hAnsi="Arial" w:cs="Arial"/>
          <w:sz w:val="22"/>
          <w:szCs w:val="22"/>
        </w:rPr>
        <w:t>, 10</w:t>
      </w:r>
      <w:r w:rsidR="00E64C9F" w:rsidRPr="00E64C9F">
        <w:rPr>
          <w:rFonts w:ascii="Arial" w:hAnsi="Arial" w:cs="Arial"/>
          <w:sz w:val="22"/>
          <w:szCs w:val="22"/>
          <w:vertAlign w:val="superscript"/>
        </w:rPr>
        <w:t>-6</w:t>
      </w:r>
      <w:r w:rsidR="00E64C9F">
        <w:rPr>
          <w:rFonts w:ascii="Arial" w:hAnsi="Arial" w:cs="Arial"/>
          <w:sz w:val="22"/>
          <w:szCs w:val="22"/>
        </w:rPr>
        <w:t xml:space="preserve"> ou 10</w:t>
      </w:r>
      <w:r w:rsidR="00E64C9F" w:rsidRPr="00E64C9F">
        <w:rPr>
          <w:rFonts w:ascii="Arial" w:hAnsi="Arial" w:cs="Arial"/>
          <w:sz w:val="22"/>
          <w:szCs w:val="22"/>
          <w:vertAlign w:val="superscript"/>
        </w:rPr>
        <w:t>-5</w:t>
      </w:r>
      <w:r w:rsidR="00E64C9F">
        <w:rPr>
          <w:rFonts w:ascii="Arial" w:hAnsi="Arial" w:cs="Arial"/>
          <w:sz w:val="22"/>
          <w:szCs w:val="22"/>
        </w:rPr>
        <w:t>) a permis d’obtenir</w:t>
      </w:r>
      <w:r>
        <w:rPr>
          <w:rFonts w:ascii="Arial" w:hAnsi="Arial" w:cs="Arial"/>
          <w:sz w:val="22"/>
          <w:szCs w:val="22"/>
        </w:rPr>
        <w:t xml:space="preserve"> entre 30 et 300 colonies par Pétri. Compter les colonies présentes sur chacun des trois Pétris de cette dilution.</w:t>
      </w:r>
    </w:p>
    <w:p w14:paraId="6D078ED2" w14:textId="77777777" w:rsidR="0078198A" w:rsidRDefault="0078198A" w:rsidP="0078198A">
      <w:pPr>
        <w:pStyle w:val="Paragraphedeliste"/>
        <w:rPr>
          <w:rFonts w:ascii="Arial" w:hAnsi="Arial" w:cs="Arial"/>
          <w:sz w:val="22"/>
          <w:szCs w:val="22"/>
        </w:rPr>
      </w:pPr>
    </w:p>
    <w:p w14:paraId="54982D1D" w14:textId="0AD290FB" w:rsidR="0078198A" w:rsidRDefault="0078198A" w:rsidP="004C5A33">
      <w:pPr>
        <w:numPr>
          <w:ilvl w:val="0"/>
          <w:numId w:val="11"/>
        </w:numPr>
        <w:ind w:right="-138"/>
        <w:jc w:val="both"/>
        <w:rPr>
          <w:rFonts w:ascii="Arial" w:hAnsi="Arial" w:cs="Arial"/>
          <w:sz w:val="22"/>
          <w:szCs w:val="22"/>
        </w:rPr>
      </w:pPr>
      <w:r>
        <w:rPr>
          <w:rFonts w:ascii="Arial" w:hAnsi="Arial" w:cs="Arial"/>
          <w:sz w:val="22"/>
          <w:szCs w:val="22"/>
        </w:rPr>
        <w:t>Calculer quelle</w:t>
      </w:r>
      <w:r w:rsidR="00E72330">
        <w:rPr>
          <w:rFonts w:ascii="Arial" w:hAnsi="Arial" w:cs="Arial"/>
          <w:sz w:val="22"/>
          <w:szCs w:val="22"/>
        </w:rPr>
        <w:t xml:space="preserve"> était la concentration bactérienne de la culture de départ à l’aide de la formule suivante :</w:t>
      </w:r>
    </w:p>
    <w:p w14:paraId="55FC1B91" w14:textId="77777777" w:rsidR="00E72330" w:rsidRDefault="00E72330" w:rsidP="00E72330">
      <w:pPr>
        <w:pStyle w:val="Paragraphedeliste"/>
        <w:rPr>
          <w:rFonts w:ascii="Arial" w:hAnsi="Arial" w:cs="Arial"/>
          <w:sz w:val="22"/>
          <w:szCs w:val="22"/>
        </w:rPr>
      </w:pPr>
    </w:p>
    <w:p w14:paraId="4B10939F" w14:textId="6AB76303" w:rsidR="00E72330" w:rsidRDefault="00542A57" w:rsidP="00E72330">
      <w:pPr>
        <w:ind w:right="-138"/>
        <w:jc w:val="both"/>
        <w:rPr>
          <w:rFonts w:ascii="Arial" w:hAnsi="Arial" w:cs="Arial"/>
          <w:sz w:val="22"/>
          <w:szCs w:val="22"/>
        </w:rPr>
      </w:pPr>
      <m:oMathPara>
        <m:oMath>
          <m:f>
            <m:fPr>
              <m:ctrlPr>
                <w:rPr>
                  <w:rFonts w:ascii="Cambria Math" w:hAnsi="Cambria Math" w:cs="Arial"/>
                  <w:i/>
                  <w:sz w:val="22"/>
                  <w:szCs w:val="22"/>
                </w:rPr>
              </m:ctrlPr>
            </m:fPr>
            <m:num>
              <m:r>
                <m:rPr>
                  <m:sty m:val="p"/>
                </m:rPr>
                <w:rPr>
                  <w:rFonts w:ascii="Cambria Math" w:hAnsi="Cambria Math" w:cs="Arial"/>
                  <w:sz w:val="22"/>
                  <w:szCs w:val="22"/>
                </w:rPr>
                <m:t>Moyenne du nombre de colonies sur les 3 Pétris</m:t>
              </m:r>
            </m:num>
            <m:den>
              <m:r>
                <m:rPr>
                  <m:sty m:val="p"/>
                </m:rPr>
                <w:rPr>
                  <w:rFonts w:ascii="Cambria Math" w:hAnsi="Cambria Math" w:cs="Arial"/>
                  <w:sz w:val="22"/>
                  <w:szCs w:val="22"/>
                </w:rPr>
                <m:t xml:space="preserve">Volume </m:t>
              </m:r>
              <m:d>
                <m:dPr>
                  <m:ctrlPr>
                    <w:rPr>
                      <w:rFonts w:ascii="Cambria Math" w:hAnsi="Cambria Math" w:cs="Arial"/>
                      <w:sz w:val="22"/>
                      <w:szCs w:val="22"/>
                    </w:rPr>
                  </m:ctrlPr>
                </m:dPr>
                <m:e>
                  <m:r>
                    <m:rPr>
                      <m:sty m:val="p"/>
                    </m:rPr>
                    <w:rPr>
                      <w:rFonts w:ascii="Cambria Math" w:hAnsi="Cambria Math" w:cs="Arial"/>
                      <w:sz w:val="22"/>
                      <w:szCs w:val="22"/>
                    </w:rPr>
                    <m:t>en mL</m:t>
                  </m:r>
                </m:e>
              </m:d>
              <m:r>
                <m:rPr>
                  <m:sty m:val="p"/>
                </m:rPr>
                <w:rPr>
                  <w:rFonts w:ascii="Cambria Math" w:hAnsi="Cambria Math" w:cs="Arial"/>
                  <w:sz w:val="22"/>
                  <w:szCs w:val="22"/>
                </w:rPr>
                <m:t xml:space="preserve"> de dilution déposée sur 1 Pétri</m:t>
              </m:r>
            </m:den>
          </m:f>
          <m:r>
            <w:rPr>
              <w:rFonts w:ascii="Cambria Math" w:hAnsi="Cambria Math" w:cs="Arial"/>
              <w:sz w:val="22"/>
              <w:szCs w:val="22"/>
            </w:rPr>
            <m:t xml:space="preserve"> ⨉ </m:t>
          </m:r>
          <m:f>
            <m:fPr>
              <m:ctrlPr>
                <w:rPr>
                  <w:rFonts w:ascii="Cambria Math" w:hAnsi="Cambria Math" w:cs="Arial"/>
                  <w:i/>
                  <w:sz w:val="22"/>
                  <w:szCs w:val="22"/>
                </w:rPr>
              </m:ctrlPr>
            </m:fPr>
            <m:num>
              <m:r>
                <w:rPr>
                  <w:rFonts w:ascii="Cambria Math" w:hAnsi="Cambria Math" w:cs="Arial"/>
                  <w:sz w:val="22"/>
                  <w:szCs w:val="22"/>
                </w:rPr>
                <m:t>1</m:t>
              </m:r>
            </m:num>
            <m:den>
              <m:r>
                <m:rPr>
                  <m:sty m:val="p"/>
                </m:rPr>
                <w:rPr>
                  <w:rFonts w:ascii="Cambria Math" w:hAnsi="Cambria Math" w:cs="Arial"/>
                  <w:sz w:val="22"/>
                  <w:szCs w:val="22"/>
                </w:rPr>
                <m:t>Facteur de dilution</m:t>
              </m:r>
            </m:den>
          </m:f>
          <m:r>
            <w:rPr>
              <w:rFonts w:ascii="Cambria Math" w:hAnsi="Cambria Math" w:cs="Arial"/>
              <w:sz w:val="22"/>
              <w:szCs w:val="22"/>
            </w:rPr>
            <m:t>=x</m:t>
          </m:r>
        </m:oMath>
      </m:oMathPara>
    </w:p>
    <w:p w14:paraId="72F06B96" w14:textId="77777777" w:rsidR="00E72330" w:rsidRDefault="00E72330" w:rsidP="00E72330">
      <w:pPr>
        <w:pStyle w:val="Paragraphedeliste"/>
        <w:rPr>
          <w:rFonts w:ascii="Arial" w:hAnsi="Arial" w:cs="Arial"/>
          <w:sz w:val="22"/>
          <w:szCs w:val="22"/>
        </w:rPr>
      </w:pPr>
    </w:p>
    <w:p w14:paraId="0C4008A3" w14:textId="0E89FDC6" w:rsidR="00AC0CC1" w:rsidRPr="004C5A33" w:rsidRDefault="00AC0CC1" w:rsidP="004E61CE">
      <w:pPr>
        <w:ind w:left="720" w:right="-138"/>
        <w:jc w:val="both"/>
        <w:rPr>
          <w:rFonts w:ascii="Arial" w:hAnsi="Arial" w:cs="Arial"/>
          <w:sz w:val="22"/>
          <w:szCs w:val="22"/>
        </w:rPr>
      </w:pPr>
      <w:r>
        <w:rPr>
          <w:rFonts w:ascii="Arial" w:hAnsi="Arial" w:cs="Arial"/>
          <w:sz w:val="22"/>
          <w:szCs w:val="22"/>
        </w:rPr>
        <w:t xml:space="preserve">Le résultat </w:t>
      </w:r>
      <w:r w:rsidR="00EE39DC">
        <w:rPr>
          <w:rFonts w:ascii="Arial" w:hAnsi="Arial" w:cs="Arial"/>
          <w:sz w:val="22"/>
          <w:szCs w:val="22"/>
        </w:rPr>
        <w:t>(</w:t>
      </w:r>
      <w:r w:rsidR="00EE39DC" w:rsidRPr="00EE39DC">
        <w:rPr>
          <w:rFonts w:ascii="Cambria" w:hAnsi="Cambria" w:cs="Arial"/>
          <w:i/>
          <w:sz w:val="22"/>
          <w:szCs w:val="22"/>
        </w:rPr>
        <w:t>x</w:t>
      </w:r>
      <w:r w:rsidR="00EE39DC">
        <w:rPr>
          <w:rFonts w:ascii="Arial" w:hAnsi="Arial" w:cs="Arial"/>
          <w:sz w:val="22"/>
          <w:szCs w:val="22"/>
        </w:rPr>
        <w:t xml:space="preserve">) </w:t>
      </w:r>
      <w:r>
        <w:rPr>
          <w:rFonts w:ascii="Arial" w:hAnsi="Arial" w:cs="Arial"/>
          <w:sz w:val="22"/>
          <w:szCs w:val="22"/>
        </w:rPr>
        <w:t>s’exprime en UFC/</w:t>
      </w:r>
      <w:proofErr w:type="spellStart"/>
      <w:r>
        <w:rPr>
          <w:rFonts w:ascii="Arial" w:hAnsi="Arial" w:cs="Arial"/>
          <w:sz w:val="22"/>
          <w:szCs w:val="22"/>
        </w:rPr>
        <w:t>mL</w:t>
      </w:r>
      <w:proofErr w:type="spellEnd"/>
      <w:r>
        <w:rPr>
          <w:rFonts w:ascii="Arial" w:hAnsi="Arial" w:cs="Arial"/>
          <w:sz w:val="22"/>
          <w:szCs w:val="22"/>
        </w:rPr>
        <w:t xml:space="preserve">, c’est-à-dire en Unités Formatrice de Colonies par millilitres, les UFC étant des </w:t>
      </w:r>
      <w:r w:rsidR="002248F3">
        <w:rPr>
          <w:rFonts w:ascii="Arial" w:hAnsi="Arial" w:cs="Arial"/>
          <w:sz w:val="22"/>
          <w:szCs w:val="22"/>
        </w:rPr>
        <w:t>bactéries dans le cas présent.</w:t>
      </w:r>
    </w:p>
    <w:p w14:paraId="2CE64770" w14:textId="7679FA16" w:rsidR="00216650" w:rsidRDefault="00216650" w:rsidP="004E61CE">
      <w:pPr>
        <w:ind w:right="-138"/>
        <w:jc w:val="both"/>
        <w:rPr>
          <w:rFonts w:ascii="Arial" w:hAnsi="Arial" w:cs="Arial"/>
          <w:sz w:val="22"/>
          <w:szCs w:val="22"/>
        </w:rPr>
      </w:pPr>
    </w:p>
    <w:p w14:paraId="407C0A1D" w14:textId="719CD891" w:rsidR="00837579" w:rsidRDefault="00837579" w:rsidP="004E61CE">
      <w:pPr>
        <w:ind w:right="-138"/>
        <w:jc w:val="both"/>
        <w:rPr>
          <w:rFonts w:ascii="Arial" w:hAnsi="Arial" w:cs="Arial"/>
          <w:sz w:val="22"/>
          <w:szCs w:val="22"/>
        </w:rPr>
      </w:pPr>
    </w:p>
    <w:p w14:paraId="292D314E" w14:textId="79B87820" w:rsidR="00837579" w:rsidRPr="00837579" w:rsidRDefault="00837579" w:rsidP="004E61CE">
      <w:pPr>
        <w:ind w:right="-138"/>
        <w:jc w:val="both"/>
        <w:rPr>
          <w:rFonts w:ascii="Arial" w:hAnsi="Arial" w:cs="Arial"/>
          <w:b/>
          <w:sz w:val="22"/>
          <w:szCs w:val="22"/>
        </w:rPr>
      </w:pPr>
      <w:r w:rsidRPr="00837579">
        <w:rPr>
          <w:rFonts w:ascii="Arial" w:hAnsi="Arial" w:cs="Arial"/>
          <w:b/>
          <w:sz w:val="22"/>
          <w:szCs w:val="22"/>
        </w:rPr>
        <w:t>Résultats</w:t>
      </w:r>
    </w:p>
    <w:p w14:paraId="34E55478" w14:textId="5CE64859" w:rsidR="00837579" w:rsidRDefault="00837579" w:rsidP="004E61CE">
      <w:pPr>
        <w:ind w:right="-138"/>
        <w:jc w:val="both"/>
        <w:rPr>
          <w:rFonts w:ascii="Arial" w:hAnsi="Arial" w:cs="Arial"/>
          <w:sz w:val="22"/>
          <w:szCs w:val="22"/>
        </w:rPr>
      </w:pPr>
    </w:p>
    <w:p w14:paraId="0972667C" w14:textId="52B60373" w:rsidR="00837579" w:rsidRDefault="000C212C" w:rsidP="004E61CE">
      <w:pPr>
        <w:ind w:right="-138"/>
        <w:jc w:val="both"/>
        <w:rPr>
          <w:rFonts w:ascii="Arial" w:hAnsi="Arial" w:cs="Arial"/>
          <w:sz w:val="22"/>
          <w:szCs w:val="22"/>
        </w:rPr>
      </w:pPr>
      <w:r>
        <w:rPr>
          <w:rFonts w:ascii="Arial" w:hAnsi="Arial" w:cs="Arial"/>
          <w:sz w:val="22"/>
          <w:szCs w:val="22"/>
        </w:rPr>
        <w:t>La dilution ayant permis d’obtenir entre 30 et 300 colonies par Pétri est la dilution ___________.</w:t>
      </w:r>
    </w:p>
    <w:p w14:paraId="2BAF310A" w14:textId="7AF91370" w:rsidR="00CB0772" w:rsidRDefault="00CB0772" w:rsidP="004E61CE">
      <w:pPr>
        <w:ind w:right="-138"/>
        <w:jc w:val="both"/>
        <w:rPr>
          <w:rFonts w:ascii="Arial" w:hAnsi="Arial" w:cs="Arial"/>
          <w:sz w:val="22"/>
          <w:szCs w:val="22"/>
        </w:rPr>
      </w:pPr>
    </w:p>
    <w:p w14:paraId="406BA27A" w14:textId="069C4E1A" w:rsidR="00CB0772" w:rsidRDefault="00CB0772" w:rsidP="00CB0772">
      <w:pPr>
        <w:spacing w:after="120"/>
        <w:ind w:right="-136"/>
        <w:jc w:val="both"/>
        <w:rPr>
          <w:rFonts w:ascii="Arial" w:hAnsi="Arial" w:cs="Arial"/>
          <w:sz w:val="22"/>
          <w:szCs w:val="22"/>
        </w:rPr>
      </w:pPr>
      <w:r>
        <w:rPr>
          <w:rFonts w:ascii="Arial" w:hAnsi="Arial" w:cs="Arial"/>
          <w:sz w:val="22"/>
          <w:szCs w:val="22"/>
        </w:rPr>
        <w:t>Nombre de colonies pour chacun des trois Pétris :</w:t>
      </w:r>
    </w:p>
    <w:p w14:paraId="356CFF2E" w14:textId="5F0CD273" w:rsidR="00CB0772" w:rsidRDefault="00CB0772" w:rsidP="00CB0772">
      <w:pPr>
        <w:spacing w:after="120"/>
        <w:ind w:left="720" w:right="-136"/>
        <w:jc w:val="both"/>
        <w:rPr>
          <w:rFonts w:ascii="Arial" w:hAnsi="Arial" w:cs="Arial"/>
          <w:sz w:val="22"/>
          <w:szCs w:val="22"/>
        </w:rPr>
      </w:pPr>
      <w:r>
        <w:rPr>
          <w:rFonts w:ascii="Arial" w:hAnsi="Arial" w:cs="Arial"/>
          <w:sz w:val="22"/>
          <w:szCs w:val="22"/>
        </w:rPr>
        <w:t>Pétri 1 = __________ colonies</w:t>
      </w:r>
    </w:p>
    <w:p w14:paraId="58E39732" w14:textId="61C5363D" w:rsidR="00CB0772" w:rsidRDefault="00CB0772" w:rsidP="00CB0772">
      <w:pPr>
        <w:spacing w:after="120"/>
        <w:ind w:left="720" w:right="-136"/>
        <w:jc w:val="both"/>
        <w:rPr>
          <w:rFonts w:ascii="Arial" w:hAnsi="Arial" w:cs="Arial"/>
          <w:sz w:val="22"/>
          <w:szCs w:val="22"/>
        </w:rPr>
      </w:pPr>
      <w:r>
        <w:rPr>
          <w:rFonts w:ascii="Arial" w:hAnsi="Arial" w:cs="Arial"/>
          <w:sz w:val="22"/>
          <w:szCs w:val="22"/>
        </w:rPr>
        <w:t>Pétri 2 = __________ colonies</w:t>
      </w:r>
    </w:p>
    <w:p w14:paraId="489E796B" w14:textId="65BEA36A" w:rsidR="00CB0772" w:rsidRDefault="00CB0772" w:rsidP="00CB0772">
      <w:pPr>
        <w:ind w:left="720" w:right="-138"/>
        <w:jc w:val="both"/>
        <w:rPr>
          <w:rFonts w:ascii="Arial" w:hAnsi="Arial" w:cs="Arial"/>
          <w:sz w:val="22"/>
          <w:szCs w:val="22"/>
        </w:rPr>
      </w:pPr>
      <w:r>
        <w:rPr>
          <w:rFonts w:ascii="Arial" w:hAnsi="Arial" w:cs="Arial"/>
          <w:sz w:val="22"/>
          <w:szCs w:val="22"/>
        </w:rPr>
        <w:t>Pétri 3 = __________ colonies</w:t>
      </w:r>
    </w:p>
    <w:p w14:paraId="2A869E06" w14:textId="77777777" w:rsidR="00837579" w:rsidRDefault="00837579" w:rsidP="004E61CE">
      <w:pPr>
        <w:ind w:right="-138"/>
        <w:jc w:val="both"/>
        <w:rPr>
          <w:rFonts w:ascii="Arial" w:hAnsi="Arial" w:cs="Arial"/>
          <w:sz w:val="22"/>
          <w:szCs w:val="22"/>
        </w:rPr>
      </w:pPr>
    </w:p>
    <w:p w14:paraId="7ADD6F05" w14:textId="1BF90B14" w:rsidR="004E61CE" w:rsidRDefault="004E61CE" w:rsidP="004E61CE">
      <w:pPr>
        <w:ind w:right="-138"/>
        <w:jc w:val="both"/>
        <w:rPr>
          <w:rFonts w:ascii="Arial" w:hAnsi="Arial" w:cs="Arial"/>
          <w:sz w:val="22"/>
          <w:szCs w:val="22"/>
        </w:rPr>
      </w:pPr>
    </w:p>
    <w:p w14:paraId="12BB335C" w14:textId="77777777" w:rsidR="00671310" w:rsidRPr="004146AE" w:rsidRDefault="00671310" w:rsidP="00671310">
      <w:pPr>
        <w:jc w:val="both"/>
        <w:rPr>
          <w:rFonts w:ascii="Arial" w:hAnsi="Arial" w:cs="Arial"/>
          <w:b/>
          <w:bCs/>
          <w:sz w:val="22"/>
          <w:szCs w:val="22"/>
        </w:rPr>
      </w:pPr>
      <w:r w:rsidRPr="004146AE">
        <w:rPr>
          <w:rFonts w:ascii="Arial" w:hAnsi="Arial" w:cs="Arial"/>
          <w:b/>
          <w:bCs/>
          <w:sz w:val="22"/>
          <w:szCs w:val="22"/>
        </w:rPr>
        <w:t>Analyse des résultats et discussion</w:t>
      </w:r>
    </w:p>
    <w:p w14:paraId="32AE02DA" w14:textId="77777777" w:rsidR="00671310" w:rsidRPr="004146AE" w:rsidRDefault="00671310" w:rsidP="00671310">
      <w:pPr>
        <w:jc w:val="both"/>
        <w:rPr>
          <w:rFonts w:ascii="Arial" w:hAnsi="Arial" w:cs="Arial"/>
          <w:sz w:val="22"/>
          <w:szCs w:val="22"/>
        </w:rPr>
      </w:pPr>
    </w:p>
    <w:p w14:paraId="454E4CF9" w14:textId="65027E90" w:rsidR="003950E7" w:rsidRDefault="003950E7" w:rsidP="003950E7">
      <w:pPr>
        <w:pStyle w:val="Paragraphedeliste"/>
        <w:numPr>
          <w:ilvl w:val="0"/>
          <w:numId w:val="12"/>
        </w:numPr>
        <w:jc w:val="both"/>
        <w:rPr>
          <w:rFonts w:ascii="Arial" w:hAnsi="Arial" w:cs="Arial"/>
          <w:sz w:val="22"/>
          <w:szCs w:val="22"/>
        </w:rPr>
      </w:pPr>
      <w:r>
        <w:rPr>
          <w:rFonts w:ascii="Arial" w:hAnsi="Arial" w:cs="Arial"/>
          <w:sz w:val="22"/>
          <w:szCs w:val="22"/>
        </w:rPr>
        <w:t>Calculez, comme expliqué à l’étape 14 de la méthode, la concentration bactérienne de la culture de départ.</w:t>
      </w:r>
    </w:p>
    <w:p w14:paraId="67842318" w14:textId="77777777" w:rsidR="003950E7" w:rsidRPr="00455891" w:rsidRDefault="003950E7" w:rsidP="003950E7">
      <w:pPr>
        <w:spacing w:line="360" w:lineRule="auto"/>
        <w:jc w:val="both"/>
        <w:rPr>
          <w:rFonts w:ascii="Arial" w:hAnsi="Arial" w:cs="Arial"/>
          <w:sz w:val="22"/>
          <w:szCs w:val="22"/>
        </w:rPr>
      </w:pPr>
    </w:p>
    <w:tbl>
      <w:tblPr>
        <w:tblStyle w:val="Grilledutableau"/>
        <w:tblW w:w="0" w:type="auto"/>
        <w:tblLook w:val="04A0" w:firstRow="1" w:lastRow="0" w:firstColumn="1" w:lastColumn="0" w:noHBand="0" w:noVBand="1"/>
      </w:tblPr>
      <w:tblGrid>
        <w:gridCol w:w="9350"/>
      </w:tblGrid>
      <w:tr w:rsidR="003950E7" w14:paraId="2D509CD6" w14:textId="77777777" w:rsidTr="0023102D">
        <w:tc>
          <w:tcPr>
            <w:tcW w:w="9350" w:type="dxa"/>
          </w:tcPr>
          <w:p w14:paraId="53433D7D" w14:textId="69763BAE" w:rsidR="003950E7" w:rsidRDefault="003950E7" w:rsidP="0023102D">
            <w:pPr>
              <w:jc w:val="both"/>
              <w:rPr>
                <w:rFonts w:ascii="Arial" w:hAnsi="Arial" w:cs="Arial"/>
                <w:sz w:val="22"/>
                <w:szCs w:val="22"/>
              </w:rPr>
            </w:pPr>
            <w:r>
              <w:rPr>
                <w:rFonts w:ascii="Arial" w:hAnsi="Arial" w:cs="Arial"/>
                <w:color w:val="D9D9D9" w:themeColor="background1" w:themeShade="D9"/>
                <w:sz w:val="22"/>
                <w:szCs w:val="22"/>
              </w:rPr>
              <w:lastRenderedPageBreak/>
              <w:t>Calculs</w:t>
            </w:r>
          </w:p>
          <w:p w14:paraId="559AC238" w14:textId="77777777" w:rsidR="003950E7" w:rsidRDefault="003950E7" w:rsidP="0023102D">
            <w:pPr>
              <w:jc w:val="both"/>
              <w:rPr>
                <w:rFonts w:ascii="Arial" w:hAnsi="Arial" w:cs="Arial"/>
                <w:sz w:val="22"/>
                <w:szCs w:val="22"/>
              </w:rPr>
            </w:pPr>
          </w:p>
          <w:p w14:paraId="2D19C812" w14:textId="77777777" w:rsidR="003950E7" w:rsidRDefault="003950E7" w:rsidP="0023102D">
            <w:pPr>
              <w:jc w:val="both"/>
              <w:rPr>
                <w:rFonts w:ascii="Arial" w:hAnsi="Arial" w:cs="Arial"/>
                <w:sz w:val="22"/>
                <w:szCs w:val="22"/>
              </w:rPr>
            </w:pPr>
          </w:p>
          <w:p w14:paraId="511D1954" w14:textId="77777777" w:rsidR="003950E7" w:rsidRDefault="003950E7" w:rsidP="0023102D">
            <w:pPr>
              <w:jc w:val="both"/>
              <w:rPr>
                <w:rFonts w:ascii="Arial" w:hAnsi="Arial" w:cs="Arial"/>
                <w:sz w:val="22"/>
                <w:szCs w:val="22"/>
              </w:rPr>
            </w:pPr>
          </w:p>
          <w:p w14:paraId="64618D98" w14:textId="77777777" w:rsidR="003950E7" w:rsidRDefault="003950E7" w:rsidP="0023102D">
            <w:pPr>
              <w:jc w:val="both"/>
              <w:rPr>
                <w:rFonts w:ascii="Arial" w:hAnsi="Arial" w:cs="Arial"/>
                <w:sz w:val="22"/>
                <w:szCs w:val="22"/>
              </w:rPr>
            </w:pPr>
          </w:p>
          <w:p w14:paraId="0D81F782" w14:textId="77777777" w:rsidR="003950E7" w:rsidRDefault="003950E7" w:rsidP="0023102D">
            <w:pPr>
              <w:jc w:val="both"/>
              <w:rPr>
                <w:rFonts w:ascii="Arial" w:hAnsi="Arial" w:cs="Arial"/>
                <w:sz w:val="22"/>
                <w:szCs w:val="22"/>
              </w:rPr>
            </w:pPr>
          </w:p>
          <w:p w14:paraId="4E00F04C" w14:textId="77777777" w:rsidR="003950E7" w:rsidRDefault="003950E7" w:rsidP="0023102D">
            <w:pPr>
              <w:jc w:val="both"/>
              <w:rPr>
                <w:rFonts w:ascii="Arial" w:hAnsi="Arial" w:cs="Arial"/>
                <w:sz w:val="22"/>
                <w:szCs w:val="22"/>
              </w:rPr>
            </w:pPr>
          </w:p>
          <w:p w14:paraId="150F64AF" w14:textId="77777777" w:rsidR="003950E7" w:rsidRDefault="003950E7" w:rsidP="0023102D">
            <w:pPr>
              <w:jc w:val="both"/>
              <w:rPr>
                <w:rFonts w:ascii="Arial" w:hAnsi="Arial" w:cs="Arial"/>
                <w:sz w:val="22"/>
                <w:szCs w:val="22"/>
              </w:rPr>
            </w:pPr>
          </w:p>
          <w:p w14:paraId="0A965595" w14:textId="77777777" w:rsidR="003950E7" w:rsidRDefault="003950E7" w:rsidP="0023102D">
            <w:pPr>
              <w:jc w:val="both"/>
              <w:rPr>
                <w:rFonts w:ascii="Arial" w:hAnsi="Arial" w:cs="Arial"/>
                <w:sz w:val="22"/>
                <w:szCs w:val="22"/>
              </w:rPr>
            </w:pPr>
          </w:p>
          <w:p w14:paraId="445DFDF6" w14:textId="77777777" w:rsidR="003950E7" w:rsidRDefault="003950E7" w:rsidP="0023102D">
            <w:pPr>
              <w:jc w:val="both"/>
              <w:rPr>
                <w:rFonts w:ascii="Arial" w:hAnsi="Arial" w:cs="Arial"/>
                <w:sz w:val="22"/>
                <w:szCs w:val="22"/>
              </w:rPr>
            </w:pPr>
          </w:p>
          <w:p w14:paraId="64E48F1F" w14:textId="77777777" w:rsidR="003950E7" w:rsidRDefault="003950E7" w:rsidP="0023102D">
            <w:pPr>
              <w:jc w:val="both"/>
              <w:rPr>
                <w:rFonts w:ascii="Arial" w:hAnsi="Arial" w:cs="Arial"/>
                <w:sz w:val="22"/>
                <w:szCs w:val="22"/>
              </w:rPr>
            </w:pPr>
          </w:p>
          <w:p w14:paraId="2F53806A" w14:textId="77777777" w:rsidR="003950E7" w:rsidRDefault="003950E7" w:rsidP="0023102D">
            <w:pPr>
              <w:jc w:val="both"/>
              <w:rPr>
                <w:rFonts w:ascii="Arial" w:hAnsi="Arial" w:cs="Arial"/>
                <w:sz w:val="22"/>
                <w:szCs w:val="22"/>
              </w:rPr>
            </w:pPr>
          </w:p>
          <w:p w14:paraId="3172286B" w14:textId="4BCA8620" w:rsidR="003950E7" w:rsidRDefault="003950E7" w:rsidP="003950E7">
            <w:pPr>
              <w:jc w:val="right"/>
              <w:rPr>
                <w:rFonts w:ascii="Arial" w:hAnsi="Arial" w:cs="Arial"/>
                <w:sz w:val="22"/>
                <w:szCs w:val="22"/>
              </w:rPr>
            </w:pPr>
            <w:r>
              <w:rPr>
                <w:rFonts w:ascii="Arial" w:hAnsi="Arial" w:cs="Arial"/>
                <w:sz w:val="22"/>
                <w:szCs w:val="22"/>
              </w:rPr>
              <w:t>Réponse : ____________________ UFC/</w:t>
            </w:r>
            <w:proofErr w:type="spellStart"/>
            <w:r>
              <w:rPr>
                <w:rFonts w:ascii="Arial" w:hAnsi="Arial" w:cs="Arial"/>
                <w:sz w:val="22"/>
                <w:szCs w:val="22"/>
              </w:rPr>
              <w:t>mL</w:t>
            </w:r>
            <w:proofErr w:type="spellEnd"/>
          </w:p>
          <w:p w14:paraId="03855669" w14:textId="77777777" w:rsidR="003950E7" w:rsidRDefault="003950E7" w:rsidP="0023102D">
            <w:pPr>
              <w:jc w:val="both"/>
              <w:rPr>
                <w:rFonts w:ascii="Arial" w:hAnsi="Arial" w:cs="Arial"/>
                <w:sz w:val="22"/>
                <w:szCs w:val="22"/>
              </w:rPr>
            </w:pPr>
          </w:p>
        </w:tc>
      </w:tr>
    </w:tbl>
    <w:p w14:paraId="5847C218" w14:textId="77777777" w:rsidR="003950E7" w:rsidRPr="003950E7" w:rsidRDefault="003950E7" w:rsidP="003950E7">
      <w:pPr>
        <w:jc w:val="both"/>
        <w:rPr>
          <w:rFonts w:ascii="Arial" w:hAnsi="Arial" w:cs="Arial"/>
          <w:sz w:val="22"/>
          <w:szCs w:val="22"/>
        </w:rPr>
      </w:pPr>
    </w:p>
    <w:p w14:paraId="58B02209" w14:textId="7A2855B6" w:rsidR="00671310" w:rsidRPr="003950E7" w:rsidRDefault="006F42AB" w:rsidP="003950E7">
      <w:pPr>
        <w:pStyle w:val="Paragraphedeliste"/>
        <w:numPr>
          <w:ilvl w:val="0"/>
          <w:numId w:val="12"/>
        </w:numPr>
        <w:jc w:val="both"/>
        <w:rPr>
          <w:rFonts w:ascii="Arial" w:hAnsi="Arial" w:cs="Arial"/>
          <w:sz w:val="22"/>
          <w:szCs w:val="22"/>
        </w:rPr>
      </w:pPr>
      <w:r>
        <w:rPr>
          <w:rFonts w:ascii="Arial" w:hAnsi="Arial" w:cs="Arial"/>
          <w:sz w:val="22"/>
          <w:szCs w:val="22"/>
        </w:rPr>
        <w:t>Puisque chaque dilution est dix fois moins concentrée que celle qui la précède, il devrait y avoir 10 fois moins de colonies sur les Pétris 10</w:t>
      </w:r>
      <w:r w:rsidRPr="006F42AB">
        <w:rPr>
          <w:rFonts w:ascii="Arial" w:hAnsi="Arial" w:cs="Arial"/>
          <w:sz w:val="22"/>
          <w:szCs w:val="22"/>
          <w:vertAlign w:val="superscript"/>
        </w:rPr>
        <w:t>-6</w:t>
      </w:r>
      <w:r>
        <w:rPr>
          <w:rFonts w:ascii="Arial" w:hAnsi="Arial" w:cs="Arial"/>
          <w:sz w:val="22"/>
          <w:szCs w:val="22"/>
        </w:rPr>
        <w:t xml:space="preserve"> que sur les Pétris 10</w:t>
      </w:r>
      <w:r w:rsidRPr="006F42AB">
        <w:rPr>
          <w:rFonts w:ascii="Arial" w:hAnsi="Arial" w:cs="Arial"/>
          <w:sz w:val="22"/>
          <w:szCs w:val="22"/>
          <w:vertAlign w:val="superscript"/>
        </w:rPr>
        <w:t>-5</w:t>
      </w:r>
      <w:r>
        <w:rPr>
          <w:rFonts w:ascii="Arial" w:hAnsi="Arial" w:cs="Arial"/>
          <w:sz w:val="22"/>
          <w:szCs w:val="22"/>
        </w:rPr>
        <w:t xml:space="preserve"> et encore 10 fois moins de colonies sur les Pétris 10</w:t>
      </w:r>
      <w:r w:rsidRPr="006F42AB">
        <w:rPr>
          <w:rFonts w:ascii="Arial" w:hAnsi="Arial" w:cs="Arial"/>
          <w:sz w:val="22"/>
          <w:szCs w:val="22"/>
          <w:vertAlign w:val="superscript"/>
        </w:rPr>
        <w:t>-7</w:t>
      </w:r>
      <w:r>
        <w:rPr>
          <w:rFonts w:ascii="Arial" w:hAnsi="Arial" w:cs="Arial"/>
          <w:sz w:val="22"/>
          <w:szCs w:val="22"/>
        </w:rPr>
        <w:t xml:space="preserve"> que sur les Pétris 10</w:t>
      </w:r>
      <w:r w:rsidRPr="006F42AB">
        <w:rPr>
          <w:rFonts w:ascii="Arial" w:hAnsi="Arial" w:cs="Arial"/>
          <w:sz w:val="22"/>
          <w:szCs w:val="22"/>
          <w:vertAlign w:val="superscript"/>
        </w:rPr>
        <w:t>-6</w:t>
      </w:r>
      <w:r>
        <w:rPr>
          <w:rFonts w:ascii="Arial" w:hAnsi="Arial" w:cs="Arial"/>
          <w:sz w:val="22"/>
          <w:szCs w:val="22"/>
        </w:rPr>
        <w:t xml:space="preserve">. </w:t>
      </w:r>
      <w:r w:rsidR="00671310" w:rsidRPr="003950E7">
        <w:rPr>
          <w:rFonts w:ascii="Arial" w:hAnsi="Arial" w:cs="Arial"/>
          <w:sz w:val="22"/>
          <w:szCs w:val="22"/>
        </w:rPr>
        <w:t xml:space="preserve">Est-ce </w:t>
      </w:r>
      <w:r>
        <w:rPr>
          <w:rFonts w:ascii="Arial" w:hAnsi="Arial" w:cs="Arial"/>
          <w:sz w:val="22"/>
          <w:szCs w:val="22"/>
        </w:rPr>
        <w:t>le cas</w:t>
      </w:r>
      <w:r w:rsidR="007E3876">
        <w:rPr>
          <w:rFonts w:ascii="Arial" w:hAnsi="Arial" w:cs="Arial"/>
          <w:sz w:val="22"/>
          <w:szCs w:val="22"/>
        </w:rPr>
        <w:t xml:space="preserve"> </w:t>
      </w:r>
      <w:r w:rsidR="00671310" w:rsidRPr="003950E7">
        <w:rPr>
          <w:rFonts w:ascii="Arial" w:hAnsi="Arial" w:cs="Arial"/>
          <w:sz w:val="22"/>
          <w:szCs w:val="22"/>
        </w:rPr>
        <w:t>?</w:t>
      </w:r>
    </w:p>
    <w:p w14:paraId="78169FFD" w14:textId="13BD9EF8" w:rsidR="00671310" w:rsidRDefault="00671310" w:rsidP="00DD5349">
      <w:pPr>
        <w:spacing w:line="360" w:lineRule="auto"/>
        <w:jc w:val="both"/>
        <w:rPr>
          <w:rFonts w:ascii="Arial" w:hAnsi="Arial" w:cs="Arial"/>
          <w:sz w:val="22"/>
          <w:szCs w:val="22"/>
        </w:rPr>
      </w:pPr>
      <w:r w:rsidRPr="004146AE">
        <w:rPr>
          <w:rFonts w:ascii="Arial" w:hAnsi="Arial" w:cs="Arial"/>
          <w:sz w:val="22"/>
          <w:szCs w:val="22"/>
        </w:rPr>
        <w:t>____________________________________________________________________________________________________________________________________________</w:t>
      </w:r>
      <w:r w:rsidR="006F42AB">
        <w:rPr>
          <w:rFonts w:ascii="Arial" w:hAnsi="Arial" w:cs="Arial"/>
          <w:sz w:val="22"/>
          <w:szCs w:val="22"/>
        </w:rPr>
        <w:t>____________</w:t>
      </w:r>
    </w:p>
    <w:p w14:paraId="6C885C25" w14:textId="334958BF" w:rsidR="00DD5349" w:rsidRPr="004146AE" w:rsidRDefault="00DD5349" w:rsidP="00DD5349">
      <w:pPr>
        <w:spacing w:line="360" w:lineRule="auto"/>
        <w:jc w:val="both"/>
        <w:rPr>
          <w:rFonts w:ascii="Arial" w:hAnsi="Arial" w:cs="Arial"/>
          <w:sz w:val="22"/>
          <w:szCs w:val="22"/>
        </w:rPr>
      </w:pPr>
      <w:r w:rsidRPr="004146AE">
        <w:rPr>
          <w:rFonts w:ascii="Arial" w:hAnsi="Arial" w:cs="Arial"/>
          <w:sz w:val="22"/>
          <w:szCs w:val="22"/>
        </w:rPr>
        <w:t>____________________________________________________________________________</w:t>
      </w:r>
    </w:p>
    <w:p w14:paraId="26EB4075" w14:textId="77777777" w:rsidR="00671310" w:rsidRPr="004146AE" w:rsidRDefault="00671310" w:rsidP="004F2255">
      <w:pPr>
        <w:jc w:val="both"/>
        <w:rPr>
          <w:rFonts w:ascii="Arial" w:hAnsi="Arial" w:cs="Arial"/>
          <w:sz w:val="22"/>
          <w:szCs w:val="22"/>
        </w:rPr>
      </w:pPr>
    </w:p>
    <w:p w14:paraId="2A148FFD" w14:textId="0F765C8B" w:rsidR="00671310" w:rsidRPr="00DD5349" w:rsidRDefault="00671310" w:rsidP="00DD5349">
      <w:pPr>
        <w:pStyle w:val="Paragraphedeliste"/>
        <w:numPr>
          <w:ilvl w:val="0"/>
          <w:numId w:val="12"/>
        </w:numPr>
        <w:jc w:val="both"/>
        <w:rPr>
          <w:rFonts w:ascii="Arial" w:hAnsi="Arial" w:cs="Arial"/>
          <w:sz w:val="22"/>
          <w:szCs w:val="22"/>
        </w:rPr>
      </w:pPr>
      <w:r w:rsidRPr="00DD5349">
        <w:rPr>
          <w:rFonts w:ascii="Arial" w:hAnsi="Arial" w:cs="Arial"/>
          <w:sz w:val="22"/>
          <w:szCs w:val="22"/>
        </w:rPr>
        <w:t xml:space="preserve">Est-ce que </w:t>
      </w:r>
      <w:r w:rsidR="004F2255">
        <w:rPr>
          <w:rFonts w:ascii="Arial" w:hAnsi="Arial" w:cs="Arial"/>
          <w:sz w:val="22"/>
          <w:szCs w:val="22"/>
        </w:rPr>
        <w:t>le nombre de colonies sur chacune</w:t>
      </w:r>
      <w:r w:rsidRPr="00DD5349">
        <w:rPr>
          <w:rFonts w:ascii="Arial" w:hAnsi="Arial" w:cs="Arial"/>
          <w:sz w:val="22"/>
          <w:szCs w:val="22"/>
        </w:rPr>
        <w:t xml:space="preserve"> des trois boîtes de Pétri réalisées avec la même dilution </w:t>
      </w:r>
      <w:r w:rsidR="004F2255">
        <w:rPr>
          <w:rFonts w:ascii="Arial" w:hAnsi="Arial" w:cs="Arial"/>
          <w:sz w:val="22"/>
          <w:szCs w:val="22"/>
        </w:rPr>
        <w:t>est</w:t>
      </w:r>
      <w:r w:rsidRPr="00DD5349">
        <w:rPr>
          <w:rFonts w:ascii="Arial" w:hAnsi="Arial" w:cs="Arial"/>
          <w:sz w:val="22"/>
          <w:szCs w:val="22"/>
        </w:rPr>
        <w:t xml:space="preserve"> similaire ? </w:t>
      </w:r>
    </w:p>
    <w:p w14:paraId="71E49B53" w14:textId="57D063EC" w:rsidR="00671310" w:rsidRPr="004146AE" w:rsidRDefault="00671310" w:rsidP="00671310">
      <w:pPr>
        <w:spacing w:line="360" w:lineRule="auto"/>
        <w:jc w:val="both"/>
        <w:rPr>
          <w:rFonts w:ascii="Arial" w:hAnsi="Arial" w:cs="Arial"/>
          <w:sz w:val="22"/>
          <w:szCs w:val="22"/>
        </w:rPr>
      </w:pPr>
      <w:r w:rsidRPr="004146A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4F2255">
        <w:rPr>
          <w:rFonts w:ascii="Arial" w:hAnsi="Arial" w:cs="Arial"/>
          <w:sz w:val="22"/>
          <w:szCs w:val="22"/>
        </w:rPr>
        <w:t>__________________</w:t>
      </w:r>
    </w:p>
    <w:p w14:paraId="6A27A4C1" w14:textId="77777777" w:rsidR="00671310" w:rsidRPr="004146AE" w:rsidRDefault="00671310" w:rsidP="004F2255">
      <w:pPr>
        <w:jc w:val="both"/>
        <w:rPr>
          <w:rFonts w:ascii="Arial" w:hAnsi="Arial" w:cs="Arial"/>
          <w:sz w:val="22"/>
          <w:szCs w:val="22"/>
        </w:rPr>
      </w:pPr>
    </w:p>
    <w:p w14:paraId="0DE865A5" w14:textId="7928FDAA" w:rsidR="00671310" w:rsidRPr="004F2255" w:rsidRDefault="00671310" w:rsidP="004F2255">
      <w:pPr>
        <w:pStyle w:val="Paragraphedeliste"/>
        <w:numPr>
          <w:ilvl w:val="0"/>
          <w:numId w:val="12"/>
        </w:numPr>
        <w:jc w:val="both"/>
        <w:rPr>
          <w:rFonts w:ascii="Arial" w:hAnsi="Arial" w:cs="Arial"/>
          <w:sz w:val="22"/>
          <w:szCs w:val="22"/>
        </w:rPr>
      </w:pPr>
      <w:r w:rsidRPr="004F2255">
        <w:rPr>
          <w:rFonts w:ascii="Arial" w:hAnsi="Arial" w:cs="Arial"/>
          <w:sz w:val="22"/>
          <w:szCs w:val="22"/>
        </w:rPr>
        <w:t>Êtes-vous surpris par la quantité de bactéries présentes dans votre tube original</w:t>
      </w:r>
      <w:r w:rsidR="004F2255">
        <w:rPr>
          <w:rFonts w:ascii="Arial" w:hAnsi="Arial" w:cs="Arial"/>
          <w:sz w:val="22"/>
          <w:szCs w:val="22"/>
        </w:rPr>
        <w:t xml:space="preserve"> ?</w:t>
      </w:r>
    </w:p>
    <w:p w14:paraId="27902324" w14:textId="1E5A3EBC" w:rsidR="00671310" w:rsidRPr="004146AE" w:rsidRDefault="00671310" w:rsidP="004F2255">
      <w:pPr>
        <w:spacing w:line="360" w:lineRule="auto"/>
        <w:jc w:val="both"/>
        <w:rPr>
          <w:rFonts w:ascii="Arial" w:hAnsi="Arial" w:cs="Arial"/>
          <w:sz w:val="22"/>
          <w:szCs w:val="22"/>
        </w:rPr>
      </w:pPr>
      <w:r w:rsidRPr="004146A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4F2255">
        <w:rPr>
          <w:rFonts w:ascii="Arial" w:hAnsi="Arial" w:cs="Arial"/>
          <w:sz w:val="22"/>
          <w:szCs w:val="22"/>
        </w:rPr>
        <w:t>__________________</w:t>
      </w:r>
    </w:p>
    <w:p w14:paraId="5FA0D865" w14:textId="4DCE6D76" w:rsidR="00671310" w:rsidRDefault="00671310" w:rsidP="004F2255">
      <w:pPr>
        <w:jc w:val="both"/>
        <w:rPr>
          <w:rFonts w:ascii="Arial" w:hAnsi="Arial" w:cs="Arial"/>
          <w:sz w:val="22"/>
          <w:szCs w:val="22"/>
        </w:rPr>
      </w:pPr>
    </w:p>
    <w:p w14:paraId="034A38CA" w14:textId="77777777" w:rsidR="004F2255" w:rsidRPr="004146AE" w:rsidRDefault="004F2255" w:rsidP="004F2255">
      <w:pPr>
        <w:jc w:val="both"/>
        <w:rPr>
          <w:rFonts w:ascii="Arial" w:hAnsi="Arial" w:cs="Arial"/>
          <w:sz w:val="22"/>
          <w:szCs w:val="22"/>
        </w:rPr>
      </w:pPr>
    </w:p>
    <w:p w14:paraId="10EB3D17" w14:textId="77777777" w:rsidR="004F2255" w:rsidRPr="00D835E4" w:rsidRDefault="004F2255" w:rsidP="004F2255">
      <w:pPr>
        <w:jc w:val="both"/>
        <w:rPr>
          <w:rFonts w:ascii="Arial" w:hAnsi="Arial" w:cs="Arial"/>
          <w:b/>
          <w:bCs/>
          <w:sz w:val="22"/>
          <w:szCs w:val="22"/>
        </w:rPr>
      </w:pPr>
      <w:r w:rsidRPr="00D835E4">
        <w:rPr>
          <w:rFonts w:ascii="Arial" w:hAnsi="Arial" w:cs="Arial"/>
          <w:b/>
          <w:bCs/>
          <w:sz w:val="22"/>
          <w:szCs w:val="22"/>
        </w:rPr>
        <w:t>Conclusion</w:t>
      </w:r>
    </w:p>
    <w:p w14:paraId="2B93647D" w14:textId="77777777" w:rsidR="004F2255" w:rsidRPr="00D835E4" w:rsidRDefault="004F2255" w:rsidP="004F2255">
      <w:pPr>
        <w:jc w:val="both"/>
        <w:rPr>
          <w:rFonts w:ascii="Arial" w:hAnsi="Arial" w:cs="Arial"/>
          <w:b/>
          <w:bCs/>
          <w:sz w:val="22"/>
          <w:szCs w:val="22"/>
        </w:rPr>
      </w:pPr>
    </w:p>
    <w:p w14:paraId="5082CDAD" w14:textId="77777777" w:rsidR="004F2255" w:rsidRPr="00D835E4" w:rsidRDefault="004F2255" w:rsidP="004F2255">
      <w:pPr>
        <w:jc w:val="both"/>
        <w:rPr>
          <w:rFonts w:ascii="Arial" w:hAnsi="Arial" w:cs="Arial"/>
          <w:sz w:val="22"/>
          <w:szCs w:val="22"/>
        </w:rPr>
      </w:pPr>
      <w:r w:rsidRPr="00D835E4">
        <w:rPr>
          <w:rFonts w:ascii="Arial" w:hAnsi="Arial" w:cs="Arial"/>
          <w:sz w:val="22"/>
          <w:szCs w:val="22"/>
        </w:rPr>
        <w:t>Hypothèse vérifiée</w:t>
      </w:r>
      <w:r>
        <w:rPr>
          <w:rFonts w:ascii="Arial" w:hAnsi="Arial" w:cs="Arial"/>
          <w:sz w:val="22"/>
          <w:szCs w:val="22"/>
        </w:rPr>
        <w:t xml:space="preserve"> </w:t>
      </w:r>
      <w:r w:rsidRPr="00D835E4">
        <w:rPr>
          <w:rFonts w:ascii="Arial" w:hAnsi="Arial" w:cs="Arial"/>
          <w:sz w:val="22"/>
          <w:szCs w:val="22"/>
        </w:rPr>
        <w:t>?</w:t>
      </w:r>
    </w:p>
    <w:p w14:paraId="7D03292A" w14:textId="18A717D4" w:rsidR="00671310" w:rsidRPr="004146AE" w:rsidRDefault="00671310" w:rsidP="004F2255">
      <w:pPr>
        <w:pStyle w:val="Default"/>
        <w:spacing w:line="360" w:lineRule="auto"/>
        <w:ind w:left="-142"/>
        <w:rPr>
          <w:sz w:val="22"/>
          <w:szCs w:val="22"/>
        </w:rPr>
      </w:pPr>
      <w:r w:rsidRPr="004146AE">
        <w:rPr>
          <w:sz w:val="22"/>
          <w:szCs w:val="22"/>
        </w:rPr>
        <w:t>_____________________________________________________________________________________________________________________________________________________________________________________________________________________</w:t>
      </w:r>
      <w:r w:rsidR="004F2255">
        <w:rPr>
          <w:sz w:val="22"/>
          <w:szCs w:val="22"/>
        </w:rPr>
        <w:t>__________________</w:t>
      </w:r>
    </w:p>
    <w:p w14:paraId="7D4F3A6C" w14:textId="77777777" w:rsidR="00671310" w:rsidRPr="004146AE" w:rsidRDefault="00671310" w:rsidP="00671310">
      <w:pPr>
        <w:rPr>
          <w:rFonts w:ascii="Arial" w:hAnsi="Arial" w:cs="Arial"/>
          <w:sz w:val="22"/>
          <w:szCs w:val="22"/>
        </w:rPr>
      </w:pPr>
    </w:p>
    <w:p w14:paraId="3C2AC646" w14:textId="6F8D1713" w:rsidR="004E61CE" w:rsidRDefault="004E61CE" w:rsidP="004E61CE">
      <w:pPr>
        <w:ind w:right="-138"/>
        <w:jc w:val="both"/>
        <w:rPr>
          <w:rFonts w:ascii="Arial" w:hAnsi="Arial" w:cs="Arial"/>
          <w:sz w:val="22"/>
          <w:szCs w:val="22"/>
        </w:rPr>
      </w:pPr>
    </w:p>
    <w:p w14:paraId="0EBED9DC" w14:textId="696BBF02" w:rsidR="004E61CE" w:rsidRDefault="004E61CE">
      <w:pPr>
        <w:rPr>
          <w:rFonts w:ascii="Arial" w:hAnsi="Arial" w:cs="Arial"/>
          <w:sz w:val="22"/>
          <w:szCs w:val="22"/>
        </w:rPr>
      </w:pPr>
      <w:r>
        <w:rPr>
          <w:rFonts w:ascii="Arial" w:hAnsi="Arial" w:cs="Arial"/>
          <w:sz w:val="22"/>
          <w:szCs w:val="22"/>
        </w:rPr>
        <w:br w:type="page"/>
      </w:r>
    </w:p>
    <w:p w14:paraId="07DEC185" w14:textId="77777777" w:rsidR="0055633A" w:rsidRPr="00757C0D" w:rsidRDefault="0055633A" w:rsidP="0055633A">
      <w:pPr>
        <w:jc w:val="center"/>
        <w:rPr>
          <w:rFonts w:ascii="Arial" w:hAnsi="Arial" w:cs="Arial"/>
          <w:b/>
          <w:bCs/>
          <w:sz w:val="32"/>
          <w:szCs w:val="32"/>
        </w:rPr>
      </w:pPr>
      <w:r>
        <w:rPr>
          <w:rFonts w:ascii="Arial" w:hAnsi="Arial" w:cs="Arial"/>
          <w:b/>
          <w:bCs/>
          <w:sz w:val="32"/>
          <w:szCs w:val="32"/>
        </w:rPr>
        <w:lastRenderedPageBreak/>
        <w:t>Dilutions et décompte microbien</w:t>
      </w:r>
    </w:p>
    <w:p w14:paraId="07B2BF65" w14:textId="77777777" w:rsidR="0055633A" w:rsidRPr="0055633A" w:rsidRDefault="0055633A" w:rsidP="0055633A">
      <w:pPr>
        <w:jc w:val="center"/>
        <w:rPr>
          <w:rFonts w:ascii="Arial" w:hAnsi="Arial" w:cs="Arial"/>
        </w:rPr>
      </w:pPr>
      <w:r w:rsidRPr="0055633A">
        <w:rPr>
          <w:rFonts w:ascii="Arial" w:hAnsi="Arial" w:cs="Arial"/>
        </w:rPr>
        <w:t>(Protocole de laboratoire avec numération bactérienne)</w:t>
      </w:r>
    </w:p>
    <w:p w14:paraId="6F654261" w14:textId="77777777" w:rsidR="0055633A" w:rsidRDefault="0055633A" w:rsidP="0055633A">
      <w:pPr>
        <w:jc w:val="both"/>
        <w:rPr>
          <w:rFonts w:ascii="Arial" w:hAnsi="Arial" w:cs="Arial"/>
        </w:rPr>
      </w:pPr>
    </w:p>
    <w:p w14:paraId="66B5F6F8" w14:textId="77777777" w:rsidR="0055633A" w:rsidRPr="004146AE" w:rsidRDefault="0055633A" w:rsidP="0055633A">
      <w:pPr>
        <w:rPr>
          <w:rFonts w:ascii="Arial" w:hAnsi="Arial" w:cs="Arial"/>
          <w:b/>
          <w:bCs/>
          <w:sz w:val="22"/>
          <w:szCs w:val="22"/>
        </w:rPr>
      </w:pPr>
      <w:r w:rsidRPr="004146AE">
        <w:rPr>
          <w:rFonts w:ascii="Arial" w:hAnsi="Arial" w:cs="Arial"/>
          <w:b/>
          <w:bCs/>
          <w:sz w:val="22"/>
          <w:szCs w:val="22"/>
        </w:rPr>
        <w:t xml:space="preserve">Note à </w:t>
      </w:r>
      <w:proofErr w:type="gramStart"/>
      <w:r w:rsidRPr="004146AE">
        <w:rPr>
          <w:rFonts w:ascii="Arial" w:hAnsi="Arial" w:cs="Arial"/>
          <w:b/>
          <w:bCs/>
          <w:sz w:val="22"/>
          <w:szCs w:val="22"/>
        </w:rPr>
        <w:t>l’enseignant.e/technicien.ne</w:t>
      </w:r>
      <w:proofErr w:type="gramEnd"/>
      <w:r w:rsidRPr="004146AE">
        <w:rPr>
          <w:rFonts w:ascii="Arial" w:hAnsi="Arial" w:cs="Arial"/>
          <w:b/>
          <w:bCs/>
          <w:sz w:val="22"/>
          <w:szCs w:val="22"/>
        </w:rPr>
        <w:t xml:space="preserve"> en travaux pratiques :</w:t>
      </w:r>
    </w:p>
    <w:p w14:paraId="1AB08863" w14:textId="0C115A91" w:rsidR="0055633A" w:rsidRPr="00813F17" w:rsidRDefault="0055633A" w:rsidP="0055633A">
      <w:pPr>
        <w:jc w:val="both"/>
        <w:rPr>
          <w:rFonts w:ascii="Arial" w:hAnsi="Arial" w:cs="Arial"/>
          <w:bCs/>
          <w:sz w:val="22"/>
          <w:szCs w:val="22"/>
        </w:rPr>
      </w:pPr>
    </w:p>
    <w:p w14:paraId="10CC1AC3" w14:textId="658BAF2B" w:rsidR="00813F17" w:rsidRDefault="00813F17" w:rsidP="0055633A">
      <w:pPr>
        <w:jc w:val="both"/>
        <w:rPr>
          <w:rFonts w:ascii="Arial" w:hAnsi="Arial" w:cs="Arial"/>
          <w:bCs/>
          <w:sz w:val="22"/>
          <w:szCs w:val="22"/>
        </w:rPr>
      </w:pPr>
      <w:r w:rsidRPr="00813F17">
        <w:rPr>
          <w:rFonts w:ascii="Arial" w:hAnsi="Arial" w:cs="Arial"/>
          <w:bCs/>
          <w:sz w:val="22"/>
          <w:szCs w:val="22"/>
        </w:rPr>
        <w:t>Voici un</w:t>
      </w:r>
      <w:r>
        <w:rPr>
          <w:rFonts w:ascii="Arial" w:hAnsi="Arial" w:cs="Arial"/>
          <w:bCs/>
          <w:sz w:val="22"/>
          <w:szCs w:val="22"/>
        </w:rPr>
        <w:t xml:space="preserve"> exemple de résultats et de calculs :</w:t>
      </w:r>
    </w:p>
    <w:p w14:paraId="3ACBF46A" w14:textId="3D6C60A6" w:rsidR="0055023D" w:rsidRDefault="0055023D" w:rsidP="0055633A">
      <w:pPr>
        <w:jc w:val="both"/>
        <w:rPr>
          <w:rFonts w:ascii="Arial" w:hAnsi="Arial" w:cs="Arial"/>
          <w:bCs/>
          <w:sz w:val="22"/>
          <w:szCs w:val="22"/>
        </w:rPr>
      </w:pPr>
    </w:p>
    <w:p w14:paraId="01C4877E" w14:textId="77777777" w:rsidR="0055023D" w:rsidRDefault="0055023D" w:rsidP="0055633A">
      <w:pPr>
        <w:jc w:val="both"/>
        <w:rPr>
          <w:rFonts w:ascii="Arial" w:hAnsi="Arial" w:cs="Arial"/>
          <w:bCs/>
          <w:sz w:val="22"/>
          <w:szCs w:val="22"/>
        </w:rPr>
      </w:pPr>
    </w:p>
    <w:p w14:paraId="79A47FFC" w14:textId="36CEF07E" w:rsidR="00813F17" w:rsidRDefault="00813F17" w:rsidP="0055633A">
      <w:pPr>
        <w:jc w:val="both"/>
        <w:rPr>
          <w:rFonts w:ascii="Arial" w:hAnsi="Arial" w:cs="Arial"/>
          <w:bCs/>
          <w:sz w:val="22"/>
          <w:szCs w:val="22"/>
        </w:rPr>
      </w:pPr>
    </w:p>
    <w:p w14:paraId="1BD841D1" w14:textId="2AEED615" w:rsidR="00813F17" w:rsidRDefault="00813F17" w:rsidP="00813F17">
      <w:pPr>
        <w:ind w:right="-138"/>
        <w:jc w:val="both"/>
        <w:rPr>
          <w:rFonts w:ascii="Arial" w:hAnsi="Arial" w:cs="Arial"/>
          <w:sz w:val="22"/>
          <w:szCs w:val="22"/>
        </w:rPr>
      </w:pPr>
      <w:r>
        <w:rPr>
          <w:rFonts w:ascii="Arial" w:hAnsi="Arial" w:cs="Arial"/>
          <w:sz w:val="22"/>
          <w:szCs w:val="22"/>
        </w:rPr>
        <w:t xml:space="preserve">La dilution ayant permis d’obtenir entre 30 et 300 colonies par Pétri est la dilution </w:t>
      </w:r>
      <w:r w:rsidRPr="00813F17">
        <w:rPr>
          <w:rFonts w:ascii="Arial" w:hAnsi="Arial" w:cs="Arial"/>
          <w:sz w:val="22"/>
          <w:szCs w:val="22"/>
          <w:u w:val="single"/>
        </w:rPr>
        <w:t xml:space="preserve">    10</w:t>
      </w:r>
      <w:r w:rsidRPr="00813F17">
        <w:rPr>
          <w:rFonts w:ascii="Arial" w:hAnsi="Arial" w:cs="Arial"/>
          <w:sz w:val="22"/>
          <w:szCs w:val="22"/>
          <w:u w:val="single"/>
          <w:vertAlign w:val="superscript"/>
        </w:rPr>
        <w:t>-6</w:t>
      </w:r>
      <w:r w:rsidRPr="00813F17">
        <w:rPr>
          <w:rFonts w:ascii="Arial" w:hAnsi="Arial" w:cs="Arial"/>
          <w:sz w:val="22"/>
          <w:szCs w:val="22"/>
          <w:u w:val="single"/>
        </w:rPr>
        <w:t xml:space="preserve"> </w:t>
      </w:r>
      <w:proofErr w:type="gramStart"/>
      <w:r w:rsidRPr="00813F17">
        <w:rPr>
          <w:rFonts w:ascii="Arial" w:hAnsi="Arial" w:cs="Arial"/>
          <w:sz w:val="22"/>
          <w:szCs w:val="22"/>
          <w:u w:val="single"/>
        </w:rPr>
        <w:t xml:space="preserve">  </w:t>
      </w:r>
      <w:r>
        <w:rPr>
          <w:rFonts w:ascii="Arial" w:hAnsi="Arial" w:cs="Arial"/>
          <w:sz w:val="22"/>
          <w:szCs w:val="22"/>
        </w:rPr>
        <w:t>.</w:t>
      </w:r>
      <w:proofErr w:type="gramEnd"/>
    </w:p>
    <w:p w14:paraId="5261BC2D" w14:textId="77777777" w:rsidR="00813F17" w:rsidRDefault="00813F17" w:rsidP="00813F17">
      <w:pPr>
        <w:ind w:right="-138"/>
        <w:jc w:val="both"/>
        <w:rPr>
          <w:rFonts w:ascii="Arial" w:hAnsi="Arial" w:cs="Arial"/>
          <w:sz w:val="22"/>
          <w:szCs w:val="22"/>
        </w:rPr>
      </w:pPr>
    </w:p>
    <w:p w14:paraId="0A7CEE9B" w14:textId="77777777" w:rsidR="00813F17" w:rsidRDefault="00813F17" w:rsidP="00813F17">
      <w:pPr>
        <w:spacing w:after="120"/>
        <w:ind w:right="-136"/>
        <w:jc w:val="both"/>
        <w:rPr>
          <w:rFonts w:ascii="Arial" w:hAnsi="Arial" w:cs="Arial"/>
          <w:sz w:val="22"/>
          <w:szCs w:val="22"/>
        </w:rPr>
      </w:pPr>
      <w:r>
        <w:rPr>
          <w:rFonts w:ascii="Arial" w:hAnsi="Arial" w:cs="Arial"/>
          <w:sz w:val="22"/>
          <w:szCs w:val="22"/>
        </w:rPr>
        <w:t>Nombre de colonies pour chacun des trois Pétris :</w:t>
      </w:r>
    </w:p>
    <w:p w14:paraId="75DA6521" w14:textId="6F3F5F23" w:rsidR="00813F17" w:rsidRDefault="00813F17" w:rsidP="00813F17">
      <w:pPr>
        <w:spacing w:after="120"/>
        <w:ind w:left="720" w:right="-136"/>
        <w:jc w:val="both"/>
        <w:rPr>
          <w:rFonts w:ascii="Arial" w:hAnsi="Arial" w:cs="Arial"/>
          <w:sz w:val="22"/>
          <w:szCs w:val="22"/>
        </w:rPr>
      </w:pPr>
      <w:r>
        <w:rPr>
          <w:rFonts w:ascii="Arial" w:hAnsi="Arial" w:cs="Arial"/>
          <w:sz w:val="22"/>
          <w:szCs w:val="22"/>
        </w:rPr>
        <w:t xml:space="preserve">Pétri 1 = </w:t>
      </w:r>
      <w:r w:rsidR="00677E4E" w:rsidRPr="00677E4E">
        <w:rPr>
          <w:rFonts w:ascii="Arial" w:hAnsi="Arial" w:cs="Arial"/>
          <w:sz w:val="22"/>
          <w:szCs w:val="22"/>
          <w:u w:val="single"/>
        </w:rPr>
        <w:t xml:space="preserve">        </w:t>
      </w:r>
      <w:r w:rsidR="0023102D">
        <w:rPr>
          <w:rFonts w:ascii="Arial" w:hAnsi="Arial" w:cs="Arial"/>
          <w:sz w:val="22"/>
          <w:szCs w:val="22"/>
          <w:u w:val="single"/>
        </w:rPr>
        <w:t>124</w:t>
      </w:r>
      <w:r w:rsidR="00677E4E" w:rsidRPr="00677E4E">
        <w:rPr>
          <w:rFonts w:ascii="Arial" w:hAnsi="Arial" w:cs="Arial"/>
          <w:sz w:val="22"/>
          <w:szCs w:val="22"/>
          <w:u w:val="single"/>
        </w:rPr>
        <w:t xml:space="preserve">      </w:t>
      </w:r>
      <w:r>
        <w:rPr>
          <w:rFonts w:ascii="Arial" w:hAnsi="Arial" w:cs="Arial"/>
          <w:sz w:val="22"/>
          <w:szCs w:val="22"/>
        </w:rPr>
        <w:t xml:space="preserve"> colonies</w:t>
      </w:r>
    </w:p>
    <w:p w14:paraId="5666A55D" w14:textId="2EA878B9" w:rsidR="00813F17" w:rsidRDefault="00813F17" w:rsidP="00813F17">
      <w:pPr>
        <w:spacing w:after="120"/>
        <w:ind w:left="720" w:right="-136"/>
        <w:jc w:val="both"/>
        <w:rPr>
          <w:rFonts w:ascii="Arial" w:hAnsi="Arial" w:cs="Arial"/>
          <w:sz w:val="22"/>
          <w:szCs w:val="22"/>
        </w:rPr>
      </w:pPr>
      <w:r>
        <w:rPr>
          <w:rFonts w:ascii="Arial" w:hAnsi="Arial" w:cs="Arial"/>
          <w:sz w:val="22"/>
          <w:szCs w:val="22"/>
        </w:rPr>
        <w:t xml:space="preserve">Pétri 2 = </w:t>
      </w:r>
      <w:r w:rsidR="00677E4E" w:rsidRPr="00677E4E">
        <w:rPr>
          <w:rFonts w:ascii="Arial" w:hAnsi="Arial" w:cs="Arial"/>
          <w:sz w:val="22"/>
          <w:szCs w:val="22"/>
          <w:u w:val="single"/>
        </w:rPr>
        <w:t xml:space="preserve">         </w:t>
      </w:r>
      <w:r w:rsidR="0023102D">
        <w:rPr>
          <w:rFonts w:ascii="Arial" w:hAnsi="Arial" w:cs="Arial"/>
          <w:sz w:val="22"/>
          <w:szCs w:val="22"/>
          <w:u w:val="single"/>
        </w:rPr>
        <w:t>98</w:t>
      </w:r>
      <w:r w:rsidR="00677E4E" w:rsidRPr="00677E4E">
        <w:rPr>
          <w:rFonts w:ascii="Arial" w:hAnsi="Arial" w:cs="Arial"/>
          <w:sz w:val="22"/>
          <w:szCs w:val="22"/>
          <w:u w:val="single"/>
        </w:rPr>
        <w:t xml:space="preserve">       </w:t>
      </w:r>
      <w:r>
        <w:rPr>
          <w:rFonts w:ascii="Arial" w:hAnsi="Arial" w:cs="Arial"/>
          <w:sz w:val="22"/>
          <w:szCs w:val="22"/>
        </w:rPr>
        <w:t xml:space="preserve"> colonies</w:t>
      </w:r>
    </w:p>
    <w:p w14:paraId="3AE2BCB9" w14:textId="70A9F4DD" w:rsidR="00813F17" w:rsidRDefault="00813F17" w:rsidP="00813F17">
      <w:pPr>
        <w:ind w:left="720" w:right="-138"/>
        <w:jc w:val="both"/>
        <w:rPr>
          <w:rFonts w:ascii="Arial" w:hAnsi="Arial" w:cs="Arial"/>
          <w:sz w:val="22"/>
          <w:szCs w:val="22"/>
        </w:rPr>
      </w:pPr>
      <w:r>
        <w:rPr>
          <w:rFonts w:ascii="Arial" w:hAnsi="Arial" w:cs="Arial"/>
          <w:sz w:val="22"/>
          <w:szCs w:val="22"/>
        </w:rPr>
        <w:t xml:space="preserve">Pétri 3 = </w:t>
      </w:r>
      <w:r w:rsidR="00677E4E" w:rsidRPr="00677E4E">
        <w:rPr>
          <w:rFonts w:ascii="Arial" w:hAnsi="Arial" w:cs="Arial"/>
          <w:sz w:val="22"/>
          <w:szCs w:val="22"/>
          <w:u w:val="single"/>
        </w:rPr>
        <w:t xml:space="preserve">        </w:t>
      </w:r>
      <w:r w:rsidR="0023102D">
        <w:rPr>
          <w:rFonts w:ascii="Arial" w:hAnsi="Arial" w:cs="Arial"/>
          <w:sz w:val="22"/>
          <w:szCs w:val="22"/>
          <w:u w:val="single"/>
        </w:rPr>
        <w:t>107</w:t>
      </w:r>
      <w:r w:rsidR="00677E4E" w:rsidRPr="00677E4E">
        <w:rPr>
          <w:rFonts w:ascii="Arial" w:hAnsi="Arial" w:cs="Arial"/>
          <w:sz w:val="22"/>
          <w:szCs w:val="22"/>
          <w:u w:val="single"/>
        </w:rPr>
        <w:t xml:space="preserve"> </w:t>
      </w:r>
      <w:r w:rsidR="0023102D">
        <w:rPr>
          <w:rFonts w:ascii="Arial" w:hAnsi="Arial" w:cs="Arial"/>
          <w:sz w:val="22"/>
          <w:szCs w:val="22"/>
          <w:u w:val="single"/>
        </w:rPr>
        <w:t xml:space="preserve"> </w:t>
      </w:r>
      <w:r w:rsidR="00677E4E" w:rsidRPr="00677E4E">
        <w:rPr>
          <w:rFonts w:ascii="Arial" w:hAnsi="Arial" w:cs="Arial"/>
          <w:sz w:val="22"/>
          <w:szCs w:val="22"/>
          <w:u w:val="single"/>
        </w:rPr>
        <w:t xml:space="preserve">    </w:t>
      </w:r>
      <w:r>
        <w:rPr>
          <w:rFonts w:ascii="Arial" w:hAnsi="Arial" w:cs="Arial"/>
          <w:sz w:val="22"/>
          <w:szCs w:val="22"/>
        </w:rPr>
        <w:t xml:space="preserve"> colonies</w:t>
      </w:r>
    </w:p>
    <w:p w14:paraId="3BECD4AF" w14:textId="276EDA2D" w:rsidR="00813F17" w:rsidRDefault="00813F17" w:rsidP="0055633A">
      <w:pPr>
        <w:jc w:val="both"/>
        <w:rPr>
          <w:rFonts w:ascii="Arial" w:hAnsi="Arial" w:cs="Arial"/>
          <w:bCs/>
          <w:sz w:val="22"/>
          <w:szCs w:val="22"/>
        </w:rPr>
      </w:pPr>
    </w:p>
    <w:p w14:paraId="62B4C970" w14:textId="498C1B1A" w:rsidR="00813F17" w:rsidRDefault="00813F17" w:rsidP="0055633A">
      <w:pPr>
        <w:jc w:val="both"/>
        <w:rPr>
          <w:rFonts w:ascii="Arial" w:hAnsi="Arial" w:cs="Arial"/>
          <w:bCs/>
          <w:sz w:val="22"/>
          <w:szCs w:val="22"/>
        </w:rPr>
      </w:pPr>
      <w:r>
        <w:rPr>
          <w:rFonts w:ascii="Arial" w:hAnsi="Arial" w:cs="Arial"/>
          <w:bCs/>
          <w:sz w:val="22"/>
          <w:szCs w:val="22"/>
        </w:rPr>
        <w:t>Calculs :</w:t>
      </w:r>
    </w:p>
    <w:p w14:paraId="1EF8A01F" w14:textId="77777777" w:rsidR="00813F17" w:rsidRPr="00813F17" w:rsidRDefault="00813F17" w:rsidP="0055633A">
      <w:pPr>
        <w:jc w:val="both"/>
        <w:rPr>
          <w:rFonts w:ascii="Arial" w:hAnsi="Arial" w:cs="Arial"/>
          <w:bCs/>
          <w:sz w:val="22"/>
          <w:szCs w:val="22"/>
        </w:rPr>
      </w:pPr>
    </w:p>
    <w:p w14:paraId="42F59B2B" w14:textId="4F16450D" w:rsidR="00813F17" w:rsidRPr="0023102D" w:rsidRDefault="00542A57" w:rsidP="00813F17">
      <w:pPr>
        <w:ind w:right="-138"/>
        <w:jc w:val="both"/>
        <w:rPr>
          <w:rFonts w:ascii="Arial" w:eastAsiaTheme="minorEastAsia" w:hAnsi="Arial" w:cs="Arial"/>
          <w:sz w:val="22"/>
          <w:szCs w:val="22"/>
        </w:rPr>
      </w:pPr>
      <m:oMathPara>
        <m:oMath>
          <m:f>
            <m:fPr>
              <m:ctrlPr>
                <w:rPr>
                  <w:rFonts w:ascii="Cambria Math" w:hAnsi="Cambria Math" w:cs="Arial"/>
                  <w:i/>
                  <w:sz w:val="22"/>
                  <w:szCs w:val="22"/>
                </w:rPr>
              </m:ctrlPr>
            </m:fPr>
            <m:num>
              <m:r>
                <m:rPr>
                  <m:sty m:val="p"/>
                </m:rPr>
                <w:rPr>
                  <w:rFonts w:ascii="Cambria Math" w:hAnsi="Cambria Math" w:cs="Arial"/>
                  <w:sz w:val="22"/>
                  <w:szCs w:val="22"/>
                </w:rPr>
                <m:t>Moyenne du nombre de colonies sur les 3 Pétris</m:t>
              </m:r>
            </m:num>
            <m:den>
              <m:r>
                <m:rPr>
                  <m:sty m:val="p"/>
                </m:rPr>
                <w:rPr>
                  <w:rFonts w:ascii="Cambria Math" w:hAnsi="Cambria Math" w:cs="Arial"/>
                  <w:sz w:val="22"/>
                  <w:szCs w:val="22"/>
                </w:rPr>
                <m:t xml:space="preserve">Volume </m:t>
              </m:r>
              <m:d>
                <m:dPr>
                  <m:ctrlPr>
                    <w:rPr>
                      <w:rFonts w:ascii="Cambria Math" w:hAnsi="Cambria Math" w:cs="Arial"/>
                      <w:sz w:val="22"/>
                      <w:szCs w:val="22"/>
                    </w:rPr>
                  </m:ctrlPr>
                </m:dPr>
                <m:e>
                  <m:r>
                    <m:rPr>
                      <m:sty m:val="p"/>
                    </m:rPr>
                    <w:rPr>
                      <w:rFonts w:ascii="Cambria Math" w:hAnsi="Cambria Math" w:cs="Arial"/>
                      <w:sz w:val="22"/>
                      <w:szCs w:val="22"/>
                    </w:rPr>
                    <m:t>en mL</m:t>
                  </m:r>
                </m:e>
              </m:d>
              <m:r>
                <m:rPr>
                  <m:sty m:val="p"/>
                </m:rPr>
                <w:rPr>
                  <w:rFonts w:ascii="Cambria Math" w:hAnsi="Cambria Math" w:cs="Arial"/>
                  <w:sz w:val="22"/>
                  <w:szCs w:val="22"/>
                </w:rPr>
                <m:t xml:space="preserve"> de dilution déposée sur 1 Pétri</m:t>
              </m:r>
            </m:den>
          </m:f>
          <m:r>
            <w:rPr>
              <w:rFonts w:ascii="Cambria Math" w:hAnsi="Cambria Math" w:cs="Arial"/>
              <w:sz w:val="22"/>
              <w:szCs w:val="22"/>
            </w:rPr>
            <m:t xml:space="preserve"> ⨉ </m:t>
          </m:r>
          <m:f>
            <m:fPr>
              <m:ctrlPr>
                <w:rPr>
                  <w:rFonts w:ascii="Cambria Math" w:hAnsi="Cambria Math" w:cs="Arial"/>
                  <w:i/>
                  <w:sz w:val="22"/>
                  <w:szCs w:val="22"/>
                </w:rPr>
              </m:ctrlPr>
            </m:fPr>
            <m:num>
              <m:r>
                <w:rPr>
                  <w:rFonts w:ascii="Cambria Math" w:hAnsi="Cambria Math" w:cs="Arial"/>
                  <w:sz w:val="22"/>
                  <w:szCs w:val="22"/>
                </w:rPr>
                <m:t>1</m:t>
              </m:r>
            </m:num>
            <m:den>
              <m:r>
                <m:rPr>
                  <m:sty m:val="p"/>
                </m:rPr>
                <w:rPr>
                  <w:rFonts w:ascii="Cambria Math" w:hAnsi="Cambria Math" w:cs="Arial"/>
                  <w:sz w:val="22"/>
                  <w:szCs w:val="22"/>
                </w:rPr>
                <m:t>Facteur de dilution</m:t>
              </m:r>
            </m:den>
          </m:f>
          <m:r>
            <w:rPr>
              <w:rFonts w:ascii="Cambria Math" w:hAnsi="Cambria Math" w:cs="Arial"/>
              <w:sz w:val="22"/>
              <w:szCs w:val="22"/>
            </w:rPr>
            <m:t>=x</m:t>
          </m:r>
        </m:oMath>
      </m:oMathPara>
    </w:p>
    <w:p w14:paraId="2463DE9D" w14:textId="1D157241" w:rsidR="0023102D" w:rsidRDefault="0023102D" w:rsidP="00813F17">
      <w:pPr>
        <w:ind w:right="-138"/>
        <w:jc w:val="both"/>
        <w:rPr>
          <w:rFonts w:ascii="Arial" w:hAnsi="Arial" w:cs="Arial"/>
          <w:sz w:val="22"/>
          <w:szCs w:val="22"/>
        </w:rPr>
      </w:pPr>
    </w:p>
    <w:p w14:paraId="01FD7C03" w14:textId="020C636C" w:rsidR="0023102D" w:rsidRPr="0023102D" w:rsidRDefault="00542A57" w:rsidP="0023102D">
      <w:pPr>
        <w:ind w:right="-138"/>
        <w:jc w:val="both"/>
        <w:rPr>
          <w:rFonts w:ascii="Arial" w:eastAsiaTheme="minorEastAsia" w:hAnsi="Arial" w:cs="Arial"/>
          <w:sz w:val="22"/>
          <w:szCs w:val="22"/>
        </w:rPr>
      </w:pPr>
      <m:oMathPara>
        <m:oMath>
          <m:f>
            <m:fPr>
              <m:ctrlPr>
                <w:rPr>
                  <w:rFonts w:ascii="Cambria Math" w:hAnsi="Cambria Math" w:cs="Arial"/>
                  <w:i/>
                  <w:sz w:val="22"/>
                  <w:szCs w:val="22"/>
                </w:rPr>
              </m:ctrlPr>
            </m:fPr>
            <m:num>
              <m:r>
                <m:rPr>
                  <m:sty m:val="p"/>
                </m:rPr>
                <w:rPr>
                  <w:rFonts w:ascii="Cambria Math" w:hAnsi="Cambria Math" w:cs="Arial"/>
                  <w:sz w:val="22"/>
                  <w:szCs w:val="22"/>
                </w:rPr>
                <m:t>((124+98+107)/3) colonies</m:t>
              </m:r>
            </m:num>
            <m:den>
              <m:r>
                <m:rPr>
                  <m:sty m:val="p"/>
                </m:rPr>
                <w:rPr>
                  <w:rFonts w:ascii="Cambria Math" w:hAnsi="Cambria Math" w:cs="Arial"/>
                  <w:sz w:val="22"/>
                  <w:szCs w:val="22"/>
                </w:rPr>
                <m:t>0,1 mL</m:t>
              </m:r>
            </m:den>
          </m:f>
          <m:r>
            <w:rPr>
              <w:rFonts w:ascii="Cambria Math" w:hAnsi="Cambria Math" w:cs="Arial"/>
              <w:sz w:val="22"/>
              <w:szCs w:val="22"/>
            </w:rPr>
            <m:t xml:space="preserve"> ⨉ </m:t>
          </m:r>
          <m:f>
            <m:fPr>
              <m:ctrlPr>
                <w:rPr>
                  <w:rFonts w:ascii="Cambria Math" w:hAnsi="Cambria Math" w:cs="Arial"/>
                  <w:i/>
                  <w:sz w:val="22"/>
                  <w:szCs w:val="22"/>
                </w:rPr>
              </m:ctrlPr>
            </m:fPr>
            <m:num>
              <m:r>
                <w:rPr>
                  <w:rFonts w:ascii="Cambria Math" w:hAnsi="Cambria Math" w:cs="Arial"/>
                  <w:sz w:val="22"/>
                  <w:szCs w:val="22"/>
                </w:rPr>
                <m:t>1</m:t>
              </m:r>
            </m:num>
            <m:den>
              <m:sSup>
                <m:sSupPr>
                  <m:ctrlPr>
                    <w:rPr>
                      <w:rFonts w:ascii="Cambria Math" w:hAnsi="Cambria Math" w:cs="Arial"/>
                      <w:sz w:val="22"/>
                      <w:szCs w:val="22"/>
                    </w:rPr>
                  </m:ctrlPr>
                </m:sSupPr>
                <m:e>
                  <m:r>
                    <m:rPr>
                      <m:sty m:val="p"/>
                    </m:rPr>
                    <w:rPr>
                      <w:rFonts w:ascii="Cambria Math" w:hAnsi="Cambria Math" w:cs="Arial"/>
                      <w:sz w:val="22"/>
                      <w:szCs w:val="22"/>
                    </w:rPr>
                    <m:t>10</m:t>
                  </m:r>
                </m:e>
                <m:sup>
                  <m:r>
                    <w:rPr>
                      <w:rFonts w:ascii="Cambria Math" w:hAnsi="Cambria Math" w:cs="Arial"/>
                      <w:sz w:val="22"/>
                      <w:szCs w:val="22"/>
                    </w:rPr>
                    <m:t>-6</m:t>
                  </m:r>
                </m:sup>
              </m:sSup>
            </m:den>
          </m:f>
          <m:r>
            <w:rPr>
              <w:rFonts w:ascii="Cambria Math" w:hAnsi="Cambria Math" w:cs="Arial"/>
              <w:sz w:val="22"/>
              <w:szCs w:val="22"/>
            </w:rPr>
            <m:t>=x</m:t>
          </m:r>
        </m:oMath>
      </m:oMathPara>
    </w:p>
    <w:p w14:paraId="304EDCB5" w14:textId="77777777" w:rsidR="0023102D" w:rsidRPr="0023102D" w:rsidRDefault="0023102D" w:rsidP="0023102D">
      <w:pPr>
        <w:ind w:right="-138"/>
        <w:jc w:val="both"/>
        <w:rPr>
          <w:rFonts w:ascii="Arial" w:eastAsiaTheme="minorEastAsia" w:hAnsi="Arial" w:cs="Arial"/>
          <w:sz w:val="22"/>
          <w:szCs w:val="22"/>
        </w:rPr>
      </w:pPr>
    </w:p>
    <w:p w14:paraId="2A22D5DA" w14:textId="653E79AD" w:rsidR="0023102D" w:rsidRPr="001D5A3C" w:rsidRDefault="001D5A3C" w:rsidP="0023102D">
      <w:pPr>
        <w:ind w:right="-138"/>
        <w:jc w:val="both"/>
        <w:rPr>
          <w:rFonts w:ascii="Arial" w:eastAsiaTheme="minorEastAsia" w:hAnsi="Arial" w:cs="Arial"/>
          <w:sz w:val="22"/>
          <w:szCs w:val="22"/>
        </w:rPr>
      </w:pPr>
      <m:oMathPara>
        <m:oMath>
          <m:r>
            <w:rPr>
              <w:rFonts w:ascii="Cambria Math" w:hAnsi="Cambria Math" w:cs="Arial"/>
              <w:sz w:val="22"/>
              <w:szCs w:val="22"/>
            </w:rPr>
            <m:t xml:space="preserve">1096,67 </m:t>
          </m:r>
          <m:r>
            <m:rPr>
              <m:sty m:val="p"/>
            </m:rPr>
            <w:rPr>
              <w:rFonts w:ascii="Cambria Math" w:hAnsi="Cambria Math" w:cs="Arial"/>
              <w:sz w:val="22"/>
              <w:szCs w:val="22"/>
            </w:rPr>
            <m:t xml:space="preserve">colonies/mL </m:t>
          </m:r>
          <m:r>
            <w:rPr>
              <w:rFonts w:ascii="Cambria Math" w:hAnsi="Cambria Math" w:cs="Arial"/>
              <w:sz w:val="22"/>
              <w:szCs w:val="22"/>
            </w:rPr>
            <m:t>⨉ 1000000=x</m:t>
          </m:r>
        </m:oMath>
      </m:oMathPara>
    </w:p>
    <w:p w14:paraId="435C6A30" w14:textId="4B6284BC" w:rsidR="001D5A3C" w:rsidRDefault="001D5A3C" w:rsidP="0023102D">
      <w:pPr>
        <w:ind w:right="-138"/>
        <w:jc w:val="both"/>
        <w:rPr>
          <w:rFonts w:ascii="Arial" w:eastAsiaTheme="minorEastAsia" w:hAnsi="Arial" w:cs="Arial"/>
          <w:sz w:val="22"/>
          <w:szCs w:val="22"/>
        </w:rPr>
      </w:pPr>
    </w:p>
    <w:p w14:paraId="7820BD15" w14:textId="41D9CAB7" w:rsidR="001D5A3C" w:rsidRPr="0023102D" w:rsidRDefault="001D5A3C" w:rsidP="001D5A3C">
      <w:pPr>
        <w:ind w:right="-138"/>
        <w:jc w:val="both"/>
        <w:rPr>
          <w:rFonts w:ascii="Arial" w:eastAsiaTheme="minorEastAsia" w:hAnsi="Arial" w:cs="Arial"/>
          <w:sz w:val="22"/>
          <w:szCs w:val="22"/>
        </w:rPr>
      </w:pPr>
      <m:oMathPara>
        <m:oMath>
          <m:r>
            <w:rPr>
              <w:rFonts w:ascii="Cambria Math" w:hAnsi="Cambria Math" w:cs="Arial"/>
              <w:sz w:val="22"/>
              <w:szCs w:val="22"/>
            </w:rPr>
            <m:t xml:space="preserve">1 096 666 667 </m:t>
          </m:r>
          <m:r>
            <m:rPr>
              <m:sty m:val="p"/>
            </m:rPr>
            <w:rPr>
              <w:rFonts w:ascii="Cambria Math" w:hAnsi="Cambria Math" w:cs="Arial"/>
              <w:sz w:val="22"/>
              <w:szCs w:val="22"/>
            </w:rPr>
            <m:t>colonies/mL</m:t>
          </m:r>
          <m:r>
            <w:rPr>
              <w:rFonts w:ascii="Cambria Math" w:hAnsi="Cambria Math" w:cs="Arial"/>
              <w:sz w:val="22"/>
              <w:szCs w:val="22"/>
            </w:rPr>
            <m:t>=x</m:t>
          </m:r>
        </m:oMath>
      </m:oMathPara>
    </w:p>
    <w:p w14:paraId="016D0F44" w14:textId="77777777" w:rsidR="0055633A" w:rsidRPr="00813F17" w:rsidRDefault="0055633A" w:rsidP="0055633A">
      <w:pPr>
        <w:jc w:val="both"/>
        <w:rPr>
          <w:rFonts w:ascii="Arial" w:hAnsi="Arial" w:cs="Arial"/>
          <w:sz w:val="22"/>
          <w:szCs w:val="22"/>
        </w:rPr>
      </w:pPr>
    </w:p>
    <w:p w14:paraId="0555EF89" w14:textId="2C03C101" w:rsidR="000904E1" w:rsidRPr="004146AE" w:rsidRDefault="00813F17" w:rsidP="00D478AB">
      <w:pPr>
        <w:spacing w:line="360" w:lineRule="auto"/>
        <w:jc w:val="both"/>
        <w:rPr>
          <w:rFonts w:ascii="Arial" w:hAnsi="Arial" w:cs="Arial"/>
          <w:sz w:val="22"/>
          <w:szCs w:val="22"/>
        </w:rPr>
      </w:pPr>
      <w:r>
        <w:rPr>
          <w:rFonts w:ascii="Arial" w:hAnsi="Arial" w:cs="Arial"/>
          <w:sz w:val="22"/>
          <w:szCs w:val="22"/>
        </w:rPr>
        <w:t>Réponse :</w:t>
      </w:r>
      <w:r w:rsidR="001D5A3C">
        <w:rPr>
          <w:rFonts w:ascii="Arial" w:hAnsi="Arial" w:cs="Arial"/>
          <w:sz w:val="22"/>
          <w:szCs w:val="22"/>
        </w:rPr>
        <w:t xml:space="preserve"> </w:t>
      </w:r>
      <w:r w:rsidR="0055023D">
        <w:rPr>
          <w:rFonts w:ascii="Arial" w:hAnsi="Arial" w:cs="Arial"/>
          <w:sz w:val="22"/>
          <w:szCs w:val="22"/>
        </w:rPr>
        <w:t xml:space="preserve">La culture de départ contenait </w:t>
      </w:r>
      <w:r w:rsidR="001D5A3C" w:rsidRPr="001D5A3C">
        <w:rPr>
          <w:rFonts w:ascii="Arial" w:hAnsi="Arial" w:cs="Arial"/>
          <w:sz w:val="22"/>
          <w:szCs w:val="22"/>
        </w:rPr>
        <w:t>1 096 666</w:t>
      </w:r>
      <w:r w:rsidR="001D5A3C">
        <w:rPr>
          <w:rFonts w:ascii="Arial" w:hAnsi="Arial" w:cs="Arial"/>
          <w:sz w:val="22"/>
          <w:szCs w:val="22"/>
        </w:rPr>
        <w:t> </w:t>
      </w:r>
      <w:r w:rsidR="001D5A3C" w:rsidRPr="001D5A3C">
        <w:rPr>
          <w:rFonts w:ascii="Arial" w:hAnsi="Arial" w:cs="Arial"/>
          <w:sz w:val="22"/>
          <w:szCs w:val="22"/>
        </w:rPr>
        <w:t>66</w:t>
      </w:r>
      <w:r w:rsidR="001D5A3C">
        <w:rPr>
          <w:rFonts w:ascii="Arial" w:hAnsi="Arial" w:cs="Arial"/>
          <w:sz w:val="22"/>
          <w:szCs w:val="22"/>
        </w:rPr>
        <w:t>7 UFC/</w:t>
      </w:r>
      <w:proofErr w:type="spellStart"/>
      <w:r w:rsidR="001D5A3C">
        <w:rPr>
          <w:rFonts w:ascii="Arial" w:hAnsi="Arial" w:cs="Arial"/>
          <w:sz w:val="22"/>
          <w:szCs w:val="22"/>
        </w:rPr>
        <w:t>mL</w:t>
      </w:r>
      <w:proofErr w:type="spellEnd"/>
      <w:r w:rsidR="001D5A3C">
        <w:rPr>
          <w:rFonts w:ascii="Arial" w:hAnsi="Arial" w:cs="Arial"/>
          <w:sz w:val="22"/>
          <w:szCs w:val="22"/>
        </w:rPr>
        <w:t xml:space="preserve"> </w:t>
      </w:r>
      <w:r w:rsidR="0055023D">
        <w:rPr>
          <w:rFonts w:ascii="Arial" w:hAnsi="Arial" w:cs="Arial"/>
          <w:sz w:val="22"/>
          <w:szCs w:val="22"/>
        </w:rPr>
        <w:t>(</w:t>
      </w:r>
      <w:r w:rsidR="001D5A3C">
        <w:rPr>
          <w:rFonts w:ascii="Arial" w:hAnsi="Arial" w:cs="Arial"/>
          <w:sz w:val="22"/>
          <w:szCs w:val="22"/>
        </w:rPr>
        <w:t>ou 1</w:t>
      </w:r>
      <w:r w:rsidR="001D5A3C">
        <w:rPr>
          <w:rFonts w:ascii="Cambria Math" w:hAnsi="Cambria Math" w:cs="Cambria Math"/>
          <w:sz w:val="22"/>
          <w:szCs w:val="22"/>
        </w:rPr>
        <w:t>⨉</w:t>
      </w:r>
      <w:r w:rsidR="001D5A3C">
        <w:rPr>
          <w:rFonts w:ascii="Arial" w:hAnsi="Arial" w:cs="Arial"/>
          <w:sz w:val="22"/>
          <w:szCs w:val="22"/>
        </w:rPr>
        <w:t>10</w:t>
      </w:r>
      <w:r w:rsidR="001D5A3C" w:rsidRPr="001D5A3C">
        <w:rPr>
          <w:rFonts w:ascii="Arial" w:hAnsi="Arial" w:cs="Arial"/>
          <w:sz w:val="22"/>
          <w:szCs w:val="22"/>
          <w:vertAlign w:val="superscript"/>
        </w:rPr>
        <w:t>9</w:t>
      </w:r>
      <w:r w:rsidR="001D5A3C">
        <w:rPr>
          <w:rFonts w:ascii="Arial" w:hAnsi="Arial" w:cs="Arial"/>
          <w:sz w:val="22"/>
          <w:szCs w:val="22"/>
        </w:rPr>
        <w:t xml:space="preserve"> UFC/</w:t>
      </w:r>
      <w:proofErr w:type="spellStart"/>
      <w:r w:rsidR="001D5A3C">
        <w:rPr>
          <w:rFonts w:ascii="Arial" w:hAnsi="Arial" w:cs="Arial"/>
          <w:sz w:val="22"/>
          <w:szCs w:val="22"/>
        </w:rPr>
        <w:t>mL</w:t>
      </w:r>
      <w:proofErr w:type="spellEnd"/>
      <w:r w:rsidR="0055023D">
        <w:rPr>
          <w:rFonts w:ascii="Arial" w:hAnsi="Arial" w:cs="Arial"/>
          <w:sz w:val="22"/>
          <w:szCs w:val="22"/>
        </w:rPr>
        <w:t>)</w:t>
      </w:r>
    </w:p>
    <w:sectPr w:rsidR="000904E1" w:rsidRPr="004146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6F5AF" w14:textId="77777777" w:rsidR="00542A57" w:rsidRDefault="00542A57" w:rsidP="00AA2595">
      <w:r>
        <w:separator/>
      </w:r>
    </w:p>
  </w:endnote>
  <w:endnote w:type="continuationSeparator" w:id="0">
    <w:p w14:paraId="3DD2D42D" w14:textId="77777777" w:rsidR="00542A57" w:rsidRDefault="00542A57" w:rsidP="00AA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A3D5" w14:textId="77777777" w:rsidR="0023102D" w:rsidRDefault="002310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A440" w14:textId="77777777" w:rsidR="0023102D" w:rsidRDefault="0023102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7CF6" w14:textId="77777777" w:rsidR="0023102D" w:rsidRDefault="002310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42B80" w14:textId="77777777" w:rsidR="00542A57" w:rsidRDefault="00542A57" w:rsidP="00AA2595">
      <w:r>
        <w:separator/>
      </w:r>
    </w:p>
  </w:footnote>
  <w:footnote w:type="continuationSeparator" w:id="0">
    <w:p w14:paraId="7FCB58F5" w14:textId="77777777" w:rsidR="00542A57" w:rsidRDefault="00542A57" w:rsidP="00AA2595">
      <w:r>
        <w:continuationSeparator/>
      </w:r>
    </w:p>
  </w:footnote>
  <w:footnote w:id="1">
    <w:p w14:paraId="2CAB000C" w14:textId="77777777" w:rsidR="0032784F" w:rsidRDefault="0032784F" w:rsidP="0032784F">
      <w:pPr>
        <w:pStyle w:val="Notedebasdepage"/>
      </w:pPr>
      <w:r>
        <w:rPr>
          <w:rStyle w:val="Appelnotedebasdep"/>
        </w:rPr>
        <w:footnoteRef/>
      </w:r>
      <w:r>
        <w:t xml:space="preserve"> Les volumes de dilution peuvent être ajustés en fonction du matériel disponible dans vos écoles. On pourrait, par exemple, utiliser des pipettes de 1 et de 10 </w:t>
      </w:r>
      <w:proofErr w:type="spellStart"/>
      <w:r>
        <w:t>mL</w:t>
      </w:r>
      <w:proofErr w:type="spellEnd"/>
      <w:r>
        <w:t xml:space="preserve"> et des éprouvettes plutôt que des micropipettes et des tubes de 1,5 </w:t>
      </w:r>
      <w:proofErr w:type="spellStart"/>
      <w:r>
        <w:t>mL</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650B" w14:textId="77777777" w:rsidR="0023102D" w:rsidRDefault="002310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D0D4" w14:textId="77777777" w:rsidR="0023102D" w:rsidRDefault="0023102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B7DB" w14:textId="77777777" w:rsidR="0023102D" w:rsidRDefault="002310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5"/>
    <w:multiLevelType w:val="singleLevel"/>
    <w:tmpl w:val="5F62B268"/>
    <w:lvl w:ilvl="0">
      <w:start w:val="1"/>
      <w:numFmt w:val="decimal"/>
      <w:lvlText w:val="%1)"/>
      <w:lvlJc w:val="left"/>
      <w:pPr>
        <w:tabs>
          <w:tab w:val="num" w:pos="360"/>
        </w:tabs>
        <w:ind w:left="360" w:hanging="360"/>
      </w:pPr>
      <w:rPr>
        <w:rFonts w:hint="default"/>
      </w:rPr>
    </w:lvl>
  </w:abstractNum>
  <w:abstractNum w:abstractNumId="1" w15:restartNumberingAfterBreak="0">
    <w:nsid w:val="15B61E27"/>
    <w:multiLevelType w:val="hybridMultilevel"/>
    <w:tmpl w:val="E37807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8052C66"/>
    <w:multiLevelType w:val="hybridMultilevel"/>
    <w:tmpl w:val="B9A2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06680"/>
    <w:multiLevelType w:val="hybridMultilevel"/>
    <w:tmpl w:val="FA9617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3320FB7"/>
    <w:multiLevelType w:val="hybridMultilevel"/>
    <w:tmpl w:val="B578633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4DD1391"/>
    <w:multiLevelType w:val="hybridMultilevel"/>
    <w:tmpl w:val="CF80F66A"/>
    <w:lvl w:ilvl="0" w:tplc="DF845D04">
      <w:start w:val="1"/>
      <w:numFmt w:val="bullet"/>
      <w:lvlText w:val="•"/>
      <w:lvlJc w:val="left"/>
      <w:pPr>
        <w:tabs>
          <w:tab w:val="num" w:pos="720"/>
        </w:tabs>
        <w:ind w:left="720" w:hanging="360"/>
      </w:pPr>
      <w:rPr>
        <w:rFonts w:ascii="Times" w:hAnsi="Times" w:hint="default"/>
      </w:rPr>
    </w:lvl>
    <w:lvl w:ilvl="1" w:tplc="C8D4F672" w:tentative="1">
      <w:start w:val="1"/>
      <w:numFmt w:val="bullet"/>
      <w:lvlText w:val="•"/>
      <w:lvlJc w:val="left"/>
      <w:pPr>
        <w:tabs>
          <w:tab w:val="num" w:pos="1440"/>
        </w:tabs>
        <w:ind w:left="1440" w:hanging="360"/>
      </w:pPr>
      <w:rPr>
        <w:rFonts w:ascii="Times" w:hAnsi="Times" w:hint="default"/>
      </w:rPr>
    </w:lvl>
    <w:lvl w:ilvl="2" w:tplc="21703B02" w:tentative="1">
      <w:start w:val="1"/>
      <w:numFmt w:val="bullet"/>
      <w:lvlText w:val="•"/>
      <w:lvlJc w:val="left"/>
      <w:pPr>
        <w:tabs>
          <w:tab w:val="num" w:pos="2160"/>
        </w:tabs>
        <w:ind w:left="2160" w:hanging="360"/>
      </w:pPr>
      <w:rPr>
        <w:rFonts w:ascii="Times" w:hAnsi="Times" w:hint="default"/>
      </w:rPr>
    </w:lvl>
    <w:lvl w:ilvl="3" w:tplc="24AE9424" w:tentative="1">
      <w:start w:val="1"/>
      <w:numFmt w:val="bullet"/>
      <w:lvlText w:val="•"/>
      <w:lvlJc w:val="left"/>
      <w:pPr>
        <w:tabs>
          <w:tab w:val="num" w:pos="2880"/>
        </w:tabs>
        <w:ind w:left="2880" w:hanging="360"/>
      </w:pPr>
      <w:rPr>
        <w:rFonts w:ascii="Times" w:hAnsi="Times" w:hint="default"/>
      </w:rPr>
    </w:lvl>
    <w:lvl w:ilvl="4" w:tplc="D2500278" w:tentative="1">
      <w:start w:val="1"/>
      <w:numFmt w:val="bullet"/>
      <w:lvlText w:val="•"/>
      <w:lvlJc w:val="left"/>
      <w:pPr>
        <w:tabs>
          <w:tab w:val="num" w:pos="3600"/>
        </w:tabs>
        <w:ind w:left="3600" w:hanging="360"/>
      </w:pPr>
      <w:rPr>
        <w:rFonts w:ascii="Times" w:hAnsi="Times" w:hint="default"/>
      </w:rPr>
    </w:lvl>
    <w:lvl w:ilvl="5" w:tplc="381CF8B6" w:tentative="1">
      <w:start w:val="1"/>
      <w:numFmt w:val="bullet"/>
      <w:lvlText w:val="•"/>
      <w:lvlJc w:val="left"/>
      <w:pPr>
        <w:tabs>
          <w:tab w:val="num" w:pos="4320"/>
        </w:tabs>
        <w:ind w:left="4320" w:hanging="360"/>
      </w:pPr>
      <w:rPr>
        <w:rFonts w:ascii="Times" w:hAnsi="Times" w:hint="default"/>
      </w:rPr>
    </w:lvl>
    <w:lvl w:ilvl="6" w:tplc="07E8BC3E" w:tentative="1">
      <w:start w:val="1"/>
      <w:numFmt w:val="bullet"/>
      <w:lvlText w:val="•"/>
      <w:lvlJc w:val="left"/>
      <w:pPr>
        <w:tabs>
          <w:tab w:val="num" w:pos="5040"/>
        </w:tabs>
        <w:ind w:left="5040" w:hanging="360"/>
      </w:pPr>
      <w:rPr>
        <w:rFonts w:ascii="Times" w:hAnsi="Times" w:hint="default"/>
      </w:rPr>
    </w:lvl>
    <w:lvl w:ilvl="7" w:tplc="1B781F64" w:tentative="1">
      <w:start w:val="1"/>
      <w:numFmt w:val="bullet"/>
      <w:lvlText w:val="•"/>
      <w:lvlJc w:val="left"/>
      <w:pPr>
        <w:tabs>
          <w:tab w:val="num" w:pos="5760"/>
        </w:tabs>
        <w:ind w:left="5760" w:hanging="360"/>
      </w:pPr>
      <w:rPr>
        <w:rFonts w:ascii="Times" w:hAnsi="Times" w:hint="default"/>
      </w:rPr>
    </w:lvl>
    <w:lvl w:ilvl="8" w:tplc="8CA4EB1C"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66755309"/>
    <w:multiLevelType w:val="hybridMultilevel"/>
    <w:tmpl w:val="1632D75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7C82618"/>
    <w:multiLevelType w:val="hybridMultilevel"/>
    <w:tmpl w:val="7F10EB28"/>
    <w:lvl w:ilvl="0" w:tplc="9D8CA2FE">
      <w:start w:val="5"/>
      <w:numFmt w:val="decimal"/>
      <w:lvlText w:val="%1."/>
      <w:lvlJc w:val="left"/>
      <w:pPr>
        <w:ind w:left="72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6BE3382A"/>
    <w:multiLevelType w:val="hybridMultilevel"/>
    <w:tmpl w:val="E6F87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FB842C6"/>
    <w:multiLevelType w:val="hybridMultilevel"/>
    <w:tmpl w:val="DE74C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93D42"/>
    <w:multiLevelType w:val="multilevel"/>
    <w:tmpl w:val="56F8D9AA"/>
    <w:styleLink w:val="Listeactuell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3055F79"/>
    <w:multiLevelType w:val="hybridMultilevel"/>
    <w:tmpl w:val="3EEEB5BA"/>
    <w:lvl w:ilvl="0" w:tplc="0C0C000F">
      <w:start w:val="1"/>
      <w:numFmt w:val="decimal"/>
      <w:lvlText w:val="%1."/>
      <w:lvlJc w:val="left"/>
      <w:pPr>
        <w:ind w:left="788" w:hanging="360"/>
      </w:pPr>
    </w:lvl>
    <w:lvl w:ilvl="1" w:tplc="0C0C0019" w:tentative="1">
      <w:start w:val="1"/>
      <w:numFmt w:val="lowerLetter"/>
      <w:lvlText w:val="%2."/>
      <w:lvlJc w:val="left"/>
      <w:pPr>
        <w:ind w:left="1508" w:hanging="360"/>
      </w:pPr>
    </w:lvl>
    <w:lvl w:ilvl="2" w:tplc="0C0C001B" w:tentative="1">
      <w:start w:val="1"/>
      <w:numFmt w:val="lowerRoman"/>
      <w:lvlText w:val="%3."/>
      <w:lvlJc w:val="right"/>
      <w:pPr>
        <w:ind w:left="2228" w:hanging="180"/>
      </w:pPr>
    </w:lvl>
    <w:lvl w:ilvl="3" w:tplc="0C0C000F" w:tentative="1">
      <w:start w:val="1"/>
      <w:numFmt w:val="decimal"/>
      <w:lvlText w:val="%4."/>
      <w:lvlJc w:val="left"/>
      <w:pPr>
        <w:ind w:left="2948" w:hanging="360"/>
      </w:pPr>
    </w:lvl>
    <w:lvl w:ilvl="4" w:tplc="0C0C0019" w:tentative="1">
      <w:start w:val="1"/>
      <w:numFmt w:val="lowerLetter"/>
      <w:lvlText w:val="%5."/>
      <w:lvlJc w:val="left"/>
      <w:pPr>
        <w:ind w:left="3668" w:hanging="360"/>
      </w:pPr>
    </w:lvl>
    <w:lvl w:ilvl="5" w:tplc="0C0C001B" w:tentative="1">
      <w:start w:val="1"/>
      <w:numFmt w:val="lowerRoman"/>
      <w:lvlText w:val="%6."/>
      <w:lvlJc w:val="right"/>
      <w:pPr>
        <w:ind w:left="4388" w:hanging="180"/>
      </w:pPr>
    </w:lvl>
    <w:lvl w:ilvl="6" w:tplc="0C0C000F" w:tentative="1">
      <w:start w:val="1"/>
      <w:numFmt w:val="decimal"/>
      <w:lvlText w:val="%7."/>
      <w:lvlJc w:val="left"/>
      <w:pPr>
        <w:ind w:left="5108" w:hanging="360"/>
      </w:pPr>
    </w:lvl>
    <w:lvl w:ilvl="7" w:tplc="0C0C0019" w:tentative="1">
      <w:start w:val="1"/>
      <w:numFmt w:val="lowerLetter"/>
      <w:lvlText w:val="%8."/>
      <w:lvlJc w:val="left"/>
      <w:pPr>
        <w:ind w:left="5828" w:hanging="360"/>
      </w:pPr>
    </w:lvl>
    <w:lvl w:ilvl="8" w:tplc="0C0C001B" w:tentative="1">
      <w:start w:val="1"/>
      <w:numFmt w:val="lowerRoman"/>
      <w:lvlText w:val="%9."/>
      <w:lvlJc w:val="right"/>
      <w:pPr>
        <w:ind w:left="6548" w:hanging="180"/>
      </w:pPr>
    </w:lvl>
  </w:abstractNum>
  <w:abstractNum w:abstractNumId="12" w15:restartNumberingAfterBreak="0">
    <w:nsid w:val="762839A8"/>
    <w:multiLevelType w:val="hybridMultilevel"/>
    <w:tmpl w:val="31DE96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0"/>
  </w:num>
  <w:num w:numId="5">
    <w:abstractNumId w:val="5"/>
  </w:num>
  <w:num w:numId="6">
    <w:abstractNumId w:val="6"/>
  </w:num>
  <w:num w:numId="7">
    <w:abstractNumId w:val="4"/>
  </w:num>
  <w:num w:numId="8">
    <w:abstractNumId w:val="1"/>
  </w:num>
  <w:num w:numId="9">
    <w:abstractNumId w:val="7"/>
  </w:num>
  <w:num w:numId="10">
    <w:abstractNumId w:val="10"/>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71"/>
    <w:rsid w:val="000162BF"/>
    <w:rsid w:val="000633D7"/>
    <w:rsid w:val="00072F83"/>
    <w:rsid w:val="000904E1"/>
    <w:rsid w:val="00091874"/>
    <w:rsid w:val="000974E0"/>
    <w:rsid w:val="000A14CE"/>
    <w:rsid w:val="000A1AE4"/>
    <w:rsid w:val="000C04E5"/>
    <w:rsid w:val="000C212C"/>
    <w:rsid w:val="000C3DC9"/>
    <w:rsid w:val="000C7440"/>
    <w:rsid w:val="000E08F9"/>
    <w:rsid w:val="000F5CDE"/>
    <w:rsid w:val="001115E1"/>
    <w:rsid w:val="00124D0B"/>
    <w:rsid w:val="001411DE"/>
    <w:rsid w:val="00153FD5"/>
    <w:rsid w:val="0015463A"/>
    <w:rsid w:val="00162850"/>
    <w:rsid w:val="00167CA2"/>
    <w:rsid w:val="001833B5"/>
    <w:rsid w:val="001B1FB5"/>
    <w:rsid w:val="001B2D02"/>
    <w:rsid w:val="001C6955"/>
    <w:rsid w:val="001D266D"/>
    <w:rsid w:val="001D5A3C"/>
    <w:rsid w:val="001D5EE4"/>
    <w:rsid w:val="001F2846"/>
    <w:rsid w:val="00206E85"/>
    <w:rsid w:val="0021334C"/>
    <w:rsid w:val="00216650"/>
    <w:rsid w:val="002248F3"/>
    <w:rsid w:val="0023102D"/>
    <w:rsid w:val="002353A4"/>
    <w:rsid w:val="00237E8E"/>
    <w:rsid w:val="00240C0D"/>
    <w:rsid w:val="0026729C"/>
    <w:rsid w:val="0027260E"/>
    <w:rsid w:val="0027417B"/>
    <w:rsid w:val="002766F4"/>
    <w:rsid w:val="00277625"/>
    <w:rsid w:val="00287BF1"/>
    <w:rsid w:val="002A7C23"/>
    <w:rsid w:val="002B6CD6"/>
    <w:rsid w:val="002B7481"/>
    <w:rsid w:val="002C5C84"/>
    <w:rsid w:val="002C774D"/>
    <w:rsid w:val="003031EB"/>
    <w:rsid w:val="00306B32"/>
    <w:rsid w:val="0032452D"/>
    <w:rsid w:val="0032784F"/>
    <w:rsid w:val="00350918"/>
    <w:rsid w:val="00361E79"/>
    <w:rsid w:val="00364B51"/>
    <w:rsid w:val="00375B8A"/>
    <w:rsid w:val="003869B0"/>
    <w:rsid w:val="00393385"/>
    <w:rsid w:val="003950E7"/>
    <w:rsid w:val="003A14A6"/>
    <w:rsid w:val="003A43B8"/>
    <w:rsid w:val="003C2438"/>
    <w:rsid w:val="003D10E1"/>
    <w:rsid w:val="00402485"/>
    <w:rsid w:val="004146AE"/>
    <w:rsid w:val="00421B93"/>
    <w:rsid w:val="0042537C"/>
    <w:rsid w:val="004432B3"/>
    <w:rsid w:val="00457A3C"/>
    <w:rsid w:val="00463220"/>
    <w:rsid w:val="00484BBF"/>
    <w:rsid w:val="004863D9"/>
    <w:rsid w:val="00496869"/>
    <w:rsid w:val="004A283E"/>
    <w:rsid w:val="004A7CC8"/>
    <w:rsid w:val="004C33C5"/>
    <w:rsid w:val="004C5A33"/>
    <w:rsid w:val="004E61CE"/>
    <w:rsid w:val="004F2255"/>
    <w:rsid w:val="004F637E"/>
    <w:rsid w:val="00501208"/>
    <w:rsid w:val="0051462D"/>
    <w:rsid w:val="005349D1"/>
    <w:rsid w:val="00542A57"/>
    <w:rsid w:val="0055023D"/>
    <w:rsid w:val="005544E5"/>
    <w:rsid w:val="0055633A"/>
    <w:rsid w:val="00567716"/>
    <w:rsid w:val="00576A60"/>
    <w:rsid w:val="005A036F"/>
    <w:rsid w:val="005F461A"/>
    <w:rsid w:val="006139A0"/>
    <w:rsid w:val="00631D9C"/>
    <w:rsid w:val="00634CC2"/>
    <w:rsid w:val="00641456"/>
    <w:rsid w:val="006421EB"/>
    <w:rsid w:val="00645845"/>
    <w:rsid w:val="00666524"/>
    <w:rsid w:val="00671310"/>
    <w:rsid w:val="00677E4E"/>
    <w:rsid w:val="006A6CFC"/>
    <w:rsid w:val="006B7721"/>
    <w:rsid w:val="006C4AC7"/>
    <w:rsid w:val="006C6C3D"/>
    <w:rsid w:val="006D57B1"/>
    <w:rsid w:val="006F42AB"/>
    <w:rsid w:val="006F6D3B"/>
    <w:rsid w:val="00751B88"/>
    <w:rsid w:val="00757C0D"/>
    <w:rsid w:val="007809CC"/>
    <w:rsid w:val="00780FC9"/>
    <w:rsid w:val="0078198A"/>
    <w:rsid w:val="00784A4E"/>
    <w:rsid w:val="00785B84"/>
    <w:rsid w:val="007A310A"/>
    <w:rsid w:val="007B402A"/>
    <w:rsid w:val="007C3B5B"/>
    <w:rsid w:val="007C4E8F"/>
    <w:rsid w:val="007C61DE"/>
    <w:rsid w:val="007E3876"/>
    <w:rsid w:val="007F7318"/>
    <w:rsid w:val="00802C90"/>
    <w:rsid w:val="00813F17"/>
    <w:rsid w:val="008235F5"/>
    <w:rsid w:val="00823F1B"/>
    <w:rsid w:val="00827642"/>
    <w:rsid w:val="00830C48"/>
    <w:rsid w:val="00837579"/>
    <w:rsid w:val="008401B7"/>
    <w:rsid w:val="00840470"/>
    <w:rsid w:val="00851DEE"/>
    <w:rsid w:val="0088530B"/>
    <w:rsid w:val="008962B2"/>
    <w:rsid w:val="00896958"/>
    <w:rsid w:val="008D7720"/>
    <w:rsid w:val="008E2A01"/>
    <w:rsid w:val="00904366"/>
    <w:rsid w:val="00914469"/>
    <w:rsid w:val="00915611"/>
    <w:rsid w:val="009349AC"/>
    <w:rsid w:val="009621E3"/>
    <w:rsid w:val="00973E0B"/>
    <w:rsid w:val="00983EF6"/>
    <w:rsid w:val="0099354F"/>
    <w:rsid w:val="00995736"/>
    <w:rsid w:val="009B2CB4"/>
    <w:rsid w:val="009C0D0C"/>
    <w:rsid w:val="009C2AD0"/>
    <w:rsid w:val="009D0131"/>
    <w:rsid w:val="009D1214"/>
    <w:rsid w:val="009D5810"/>
    <w:rsid w:val="009F52A7"/>
    <w:rsid w:val="009F790A"/>
    <w:rsid w:val="00A106E8"/>
    <w:rsid w:val="00A10EF4"/>
    <w:rsid w:val="00A15F71"/>
    <w:rsid w:val="00A32393"/>
    <w:rsid w:val="00A33699"/>
    <w:rsid w:val="00A366DB"/>
    <w:rsid w:val="00A64D17"/>
    <w:rsid w:val="00A64DA1"/>
    <w:rsid w:val="00A75546"/>
    <w:rsid w:val="00A87F5E"/>
    <w:rsid w:val="00A9342B"/>
    <w:rsid w:val="00A965EA"/>
    <w:rsid w:val="00AA0E3E"/>
    <w:rsid w:val="00AA1E50"/>
    <w:rsid w:val="00AA2595"/>
    <w:rsid w:val="00AB3B63"/>
    <w:rsid w:val="00AC0CC1"/>
    <w:rsid w:val="00AC56A4"/>
    <w:rsid w:val="00AE058D"/>
    <w:rsid w:val="00AE3DE6"/>
    <w:rsid w:val="00AE7C32"/>
    <w:rsid w:val="00B1384B"/>
    <w:rsid w:val="00B22F6E"/>
    <w:rsid w:val="00B24356"/>
    <w:rsid w:val="00B32A70"/>
    <w:rsid w:val="00B42BA2"/>
    <w:rsid w:val="00B45618"/>
    <w:rsid w:val="00B6038D"/>
    <w:rsid w:val="00B64D9F"/>
    <w:rsid w:val="00B9024D"/>
    <w:rsid w:val="00BA7497"/>
    <w:rsid w:val="00BB3EF7"/>
    <w:rsid w:val="00BD3D4A"/>
    <w:rsid w:val="00BD4767"/>
    <w:rsid w:val="00BF324C"/>
    <w:rsid w:val="00C4573F"/>
    <w:rsid w:val="00C501FC"/>
    <w:rsid w:val="00C52744"/>
    <w:rsid w:val="00C653BB"/>
    <w:rsid w:val="00C67018"/>
    <w:rsid w:val="00C91761"/>
    <w:rsid w:val="00C91B5A"/>
    <w:rsid w:val="00CB0772"/>
    <w:rsid w:val="00CD1F48"/>
    <w:rsid w:val="00CD6188"/>
    <w:rsid w:val="00CD743A"/>
    <w:rsid w:val="00CF5EE1"/>
    <w:rsid w:val="00D001F9"/>
    <w:rsid w:val="00D036DD"/>
    <w:rsid w:val="00D41C9D"/>
    <w:rsid w:val="00D478AB"/>
    <w:rsid w:val="00D525CF"/>
    <w:rsid w:val="00D62698"/>
    <w:rsid w:val="00D64092"/>
    <w:rsid w:val="00D84433"/>
    <w:rsid w:val="00D94131"/>
    <w:rsid w:val="00DB4BF3"/>
    <w:rsid w:val="00DC2105"/>
    <w:rsid w:val="00DC214E"/>
    <w:rsid w:val="00DD5349"/>
    <w:rsid w:val="00DF7C67"/>
    <w:rsid w:val="00E07436"/>
    <w:rsid w:val="00E07ABF"/>
    <w:rsid w:val="00E12715"/>
    <w:rsid w:val="00E20AAB"/>
    <w:rsid w:val="00E21768"/>
    <w:rsid w:val="00E2562F"/>
    <w:rsid w:val="00E25DFD"/>
    <w:rsid w:val="00E302B8"/>
    <w:rsid w:val="00E37DF5"/>
    <w:rsid w:val="00E45470"/>
    <w:rsid w:val="00E64C9F"/>
    <w:rsid w:val="00E6601C"/>
    <w:rsid w:val="00E708D7"/>
    <w:rsid w:val="00E72330"/>
    <w:rsid w:val="00E9420E"/>
    <w:rsid w:val="00E959F5"/>
    <w:rsid w:val="00EB42E9"/>
    <w:rsid w:val="00EB6589"/>
    <w:rsid w:val="00EC671B"/>
    <w:rsid w:val="00ED11B3"/>
    <w:rsid w:val="00ED4A58"/>
    <w:rsid w:val="00EE39DC"/>
    <w:rsid w:val="00EE5953"/>
    <w:rsid w:val="00EE6336"/>
    <w:rsid w:val="00EF3387"/>
    <w:rsid w:val="00F0004B"/>
    <w:rsid w:val="00F07585"/>
    <w:rsid w:val="00F10C66"/>
    <w:rsid w:val="00F15C00"/>
    <w:rsid w:val="00F2257D"/>
    <w:rsid w:val="00F235C0"/>
    <w:rsid w:val="00F3038B"/>
    <w:rsid w:val="00F355F0"/>
    <w:rsid w:val="00F45F2C"/>
    <w:rsid w:val="00F4673F"/>
    <w:rsid w:val="00F46BCD"/>
    <w:rsid w:val="00F6093A"/>
    <w:rsid w:val="00F61F41"/>
    <w:rsid w:val="00F8368C"/>
    <w:rsid w:val="00FC1AA0"/>
    <w:rsid w:val="00FC4C66"/>
    <w:rsid w:val="00FE4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99DF"/>
  <w15:chartTrackingRefBased/>
  <w15:docId w15:val="{6024CA09-4535-564E-B536-BB5D578D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38B"/>
    <w:pPr>
      <w:ind w:left="720"/>
      <w:contextualSpacing/>
    </w:pPr>
  </w:style>
  <w:style w:type="table" w:styleId="Grilledutableau">
    <w:name w:val="Table Grid"/>
    <w:basedOn w:val="TableauNormal"/>
    <w:uiPriority w:val="39"/>
    <w:rsid w:val="00E7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2595"/>
    <w:pPr>
      <w:tabs>
        <w:tab w:val="center" w:pos="4703"/>
        <w:tab w:val="right" w:pos="9406"/>
      </w:tabs>
    </w:pPr>
  </w:style>
  <w:style w:type="character" w:customStyle="1" w:styleId="En-tteCar">
    <w:name w:val="En-tête Car"/>
    <w:basedOn w:val="Policepardfaut"/>
    <w:link w:val="En-tte"/>
    <w:uiPriority w:val="99"/>
    <w:rsid w:val="00AA2595"/>
    <w:rPr>
      <w:lang w:val="fr-CA"/>
    </w:rPr>
  </w:style>
  <w:style w:type="paragraph" w:styleId="Pieddepage">
    <w:name w:val="footer"/>
    <w:basedOn w:val="Normal"/>
    <w:link w:val="PieddepageCar"/>
    <w:uiPriority w:val="99"/>
    <w:unhideWhenUsed/>
    <w:rsid w:val="00AA2595"/>
    <w:pPr>
      <w:tabs>
        <w:tab w:val="center" w:pos="4703"/>
        <w:tab w:val="right" w:pos="9406"/>
      </w:tabs>
    </w:pPr>
  </w:style>
  <w:style w:type="character" w:customStyle="1" w:styleId="PieddepageCar">
    <w:name w:val="Pied de page Car"/>
    <w:basedOn w:val="Policepardfaut"/>
    <w:link w:val="Pieddepage"/>
    <w:uiPriority w:val="99"/>
    <w:rsid w:val="00AA2595"/>
    <w:rPr>
      <w:lang w:val="fr-CA"/>
    </w:rPr>
  </w:style>
  <w:style w:type="character" w:styleId="Lienhypertexte">
    <w:name w:val="Hyperlink"/>
    <w:basedOn w:val="Policepardfaut"/>
    <w:uiPriority w:val="99"/>
    <w:unhideWhenUsed/>
    <w:rsid w:val="00501208"/>
    <w:rPr>
      <w:color w:val="0563C1" w:themeColor="hyperlink"/>
      <w:u w:val="single"/>
    </w:rPr>
  </w:style>
  <w:style w:type="character" w:styleId="Mentionnonrsolue">
    <w:name w:val="Unresolved Mention"/>
    <w:basedOn w:val="Policepardfaut"/>
    <w:uiPriority w:val="99"/>
    <w:semiHidden/>
    <w:unhideWhenUsed/>
    <w:rsid w:val="00501208"/>
    <w:rPr>
      <w:color w:val="605E5C"/>
      <w:shd w:val="clear" w:color="auto" w:fill="E1DFDD"/>
    </w:rPr>
  </w:style>
  <w:style w:type="character" w:styleId="Textedelespacerserv">
    <w:name w:val="Placeholder Text"/>
    <w:basedOn w:val="Policepardfaut"/>
    <w:uiPriority w:val="99"/>
    <w:semiHidden/>
    <w:rsid w:val="00A87F5E"/>
    <w:rPr>
      <w:color w:val="808080"/>
    </w:rPr>
  </w:style>
  <w:style w:type="paragraph" w:customStyle="1" w:styleId="Default">
    <w:name w:val="Default"/>
    <w:rsid w:val="00287BF1"/>
    <w:pPr>
      <w:autoSpaceDE w:val="0"/>
      <w:autoSpaceDN w:val="0"/>
      <w:adjustRightInd w:val="0"/>
    </w:pPr>
    <w:rPr>
      <w:rFonts w:ascii="Arial" w:hAnsi="Arial" w:cs="Arial"/>
      <w:color w:val="000000"/>
      <w:lang w:val="fr-CA"/>
    </w:rPr>
  </w:style>
  <w:style w:type="numbering" w:customStyle="1" w:styleId="Listeactuelle1">
    <w:name w:val="Liste actuelle1"/>
    <w:uiPriority w:val="99"/>
    <w:rsid w:val="005544E5"/>
    <w:pPr>
      <w:numPr>
        <w:numId w:val="10"/>
      </w:numPr>
    </w:pPr>
  </w:style>
  <w:style w:type="paragraph" w:styleId="Notedebasdepage">
    <w:name w:val="footnote text"/>
    <w:basedOn w:val="Normal"/>
    <w:link w:val="NotedebasdepageCar"/>
    <w:uiPriority w:val="99"/>
    <w:semiHidden/>
    <w:unhideWhenUsed/>
    <w:rsid w:val="00B1384B"/>
    <w:rPr>
      <w:sz w:val="20"/>
      <w:szCs w:val="20"/>
    </w:rPr>
  </w:style>
  <w:style w:type="character" w:customStyle="1" w:styleId="NotedebasdepageCar">
    <w:name w:val="Note de bas de page Car"/>
    <w:basedOn w:val="Policepardfaut"/>
    <w:link w:val="Notedebasdepage"/>
    <w:uiPriority w:val="99"/>
    <w:semiHidden/>
    <w:rsid w:val="00B1384B"/>
    <w:rPr>
      <w:sz w:val="20"/>
      <w:szCs w:val="20"/>
      <w:lang w:val="fr-CA"/>
    </w:rPr>
  </w:style>
  <w:style w:type="character" w:styleId="Appelnotedebasdep">
    <w:name w:val="footnote reference"/>
    <w:basedOn w:val="Policepardfaut"/>
    <w:uiPriority w:val="99"/>
    <w:semiHidden/>
    <w:unhideWhenUsed/>
    <w:rsid w:val="00B13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3807">
      <w:bodyDiv w:val="1"/>
      <w:marLeft w:val="0"/>
      <w:marRight w:val="0"/>
      <w:marTop w:val="0"/>
      <w:marBottom w:val="0"/>
      <w:divBdr>
        <w:top w:val="none" w:sz="0" w:space="0" w:color="auto"/>
        <w:left w:val="none" w:sz="0" w:space="0" w:color="auto"/>
        <w:bottom w:val="none" w:sz="0" w:space="0" w:color="auto"/>
        <w:right w:val="none" w:sz="0" w:space="0" w:color="auto"/>
      </w:divBdr>
      <w:divsChild>
        <w:div w:id="1899631160">
          <w:marLeft w:val="259"/>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7</Pages>
  <Words>1848</Words>
  <Characters>10169</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Moïra Dion</dc:creator>
  <cp:keywords/>
  <dc:description/>
  <cp:lastModifiedBy>Cynthia Gagné-Thivierge</cp:lastModifiedBy>
  <cp:revision>339</cp:revision>
  <dcterms:created xsi:type="dcterms:W3CDTF">2022-07-07T20:27:00Z</dcterms:created>
  <dcterms:modified xsi:type="dcterms:W3CDTF">2023-09-01T18:29:00Z</dcterms:modified>
</cp:coreProperties>
</file>